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EAD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淮南新盛昂建筑工程有限公司关于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选聘 </w:t>
      </w:r>
    </w:p>
    <w:p w14:paraId="696867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劳务班组的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公告</w:t>
      </w:r>
    </w:p>
    <w:p w14:paraId="32ECE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为加强我公司劳务班组建设，提升施工管理能力与水平，规范劳务班组管理，根据实际工作需要，现面向社会公开招募工程施工劳务班组，具体情况如下：</w:t>
      </w:r>
    </w:p>
    <w:p w14:paraId="5110610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24"/>
          <w:szCs w:val="24"/>
          <w:lang w:eastAsia="zh-CN"/>
        </w:rPr>
        <w:t>招募周期</w:t>
      </w:r>
    </w:p>
    <w:p w14:paraId="189AE6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每两年为一个招募周期</w:t>
      </w:r>
    </w:p>
    <w:p w14:paraId="3E5BD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2" w:firstLineChars="200"/>
        <w:textAlignment w:val="auto"/>
        <w:rPr>
          <w:rFonts w:hint="eastAsia" w:ascii="仿宋" w:hAnsi="仿宋" w:eastAsia="仿宋" w:cs="仿宋"/>
          <w:b/>
          <w:bCs w:val="0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bCs w:val="0"/>
          <w:color w:val="000000"/>
          <w:sz w:val="24"/>
          <w:szCs w:val="24"/>
        </w:rPr>
        <w:t>二</w:t>
      </w:r>
      <w:r>
        <w:rPr>
          <w:rFonts w:hint="eastAsia" w:ascii="黑体" w:hAnsi="黑体" w:eastAsia="黑体" w:cs="黑体"/>
          <w:b/>
          <w:bCs w:val="0"/>
          <w:color w:val="000000"/>
          <w:sz w:val="24"/>
          <w:szCs w:val="24"/>
        </w:rPr>
        <w:t>、</w:t>
      </w:r>
      <w:r>
        <w:rPr>
          <w:rFonts w:hint="eastAsia" w:ascii="黑体" w:hAnsi="黑体" w:eastAsia="黑体" w:cs="黑体"/>
          <w:b/>
          <w:bCs w:val="0"/>
          <w:color w:val="000000"/>
          <w:sz w:val="24"/>
          <w:szCs w:val="24"/>
          <w:lang w:eastAsia="zh-CN"/>
        </w:rPr>
        <w:t>选用程序</w:t>
      </w:r>
    </w:p>
    <w:p w14:paraId="0275A7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公开招募、现场考察、库内竞争</w:t>
      </w:r>
    </w:p>
    <w:p w14:paraId="1EF66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/>
          <w:color w:val="000000"/>
          <w:sz w:val="24"/>
          <w:szCs w:val="24"/>
        </w:rPr>
        <w:t>三</w:t>
      </w:r>
      <w:r>
        <w:rPr>
          <w:rFonts w:hint="eastAsia" w:ascii="黑体" w:hAnsi="黑体" w:eastAsia="黑体" w:cs="黑体"/>
          <w:b w:val="0"/>
          <w:bCs/>
          <w:color w:val="000000"/>
          <w:sz w:val="24"/>
          <w:szCs w:val="24"/>
        </w:rPr>
        <w:t>、</w:t>
      </w:r>
      <w:r>
        <w:rPr>
          <w:rFonts w:hint="eastAsia" w:ascii="黑体" w:hAnsi="黑体" w:eastAsia="黑体" w:cs="黑体"/>
          <w:b w:val="0"/>
          <w:bCs/>
          <w:color w:val="000000"/>
          <w:sz w:val="24"/>
          <w:szCs w:val="24"/>
          <w:lang w:eastAsia="zh-CN"/>
        </w:rPr>
        <w:t>招募班组</w:t>
      </w:r>
    </w:p>
    <w:p w14:paraId="7BAB4AE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建筑工程瓦工班组</w:t>
      </w:r>
    </w:p>
    <w:p w14:paraId="69AAEC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瓦工班组工作内容：工程范围内的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基础土方开挖后人工清底、人工土方找平、夯实、转运、基坑排水；基础回填后平整、死角及室内房心零星回填、人工土方找平、夯实；砼垫层、主体框架结构、二次结构的砼浇筑、养护(含养护用薄膜、土工布等材料)；脚手架基础场地硬化、脚手板铺设；所有墙体砌筑,使用的各类砖块按文明工地要求堆放整齐、码垛；屋面（包括盖瓦）及楼地面施工；内外墙抹灰、及材料场内运输、屋面保温板铺贴。</w:t>
      </w:r>
    </w:p>
    <w:p w14:paraId="1614EC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基本要求：瓦工班组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熟练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工不少于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0人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瓦工班组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自备搅拌机、木抹子、铁抹子、扫把、震动棒、平板震动器、手推车等小型工器具。</w:t>
      </w:r>
    </w:p>
    <w:p w14:paraId="7B0774A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建筑工程木工班组</w:t>
      </w:r>
    </w:p>
    <w:p w14:paraId="47519A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木工班组工作内容：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工程范围内的主体及二次结构所有模板用料、模板支撑加固用料(含模板支撑体系的搭建、拆除，整理归堆，包括钢管、扣件等)铁钉、铁丝、步步紧、对拉螺栓、止水螺杆等材料；模板配制、拼装、修正、清理刷涂膜剂、现场运输、分类堆放等木工所有工序人工。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 xml:space="preserve">   </w:t>
      </w:r>
    </w:p>
    <w:p w14:paraId="43A152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基本要求：木工班组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熟练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工不少于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30人，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木工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班组自备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圆盘锯、手据、电钻、扳手等小型工器具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。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木工材料（仿木、模板、步步紧、螺杆等）储存量需满足一般工地使用量。</w:t>
      </w:r>
    </w:p>
    <w:p w14:paraId="415AE5F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建筑工程钢筋工班组</w:t>
      </w:r>
    </w:p>
    <w:p w14:paraId="1ADC65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钢筋班组工作内容：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工程范围内钢筋制作、绑扎面基层清理、划线、绑扎、校正、焊接、电碴压力焊、套筒联接及扎丝、垫块等辅材；原材料、半成品、成品等材料的现场水平、垂直运输及工作面上的水平运输，并按文明工地要求堆放整齐、码垛，钢筋加工场地，堆放场地及工作面应保持工完场清，做到整齐，清洁。</w:t>
      </w:r>
    </w:p>
    <w:p w14:paraId="46973A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基本要求：钢筋班组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熟练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工不少于2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0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人，钢筋班组自备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钢筋切断机、调直机、切割机、焊机、套丝机等钢筋加工机具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。（至少有两套完整的加工设备）</w:t>
      </w:r>
    </w:p>
    <w:p w14:paraId="7B42B8A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建筑工程架子工班组</w:t>
      </w:r>
    </w:p>
    <w:p w14:paraId="0A1857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架子工班组工作内容：工程范围内外脚手架搭拆、安全网、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安全防护板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板铺设；提供成品式卸料平台，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并按文明工地要求堆放整齐</w:t>
      </w:r>
    </w:p>
    <w:p w14:paraId="38A104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基本要求：架子工班组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熟练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工不少于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20人，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现场安全通道及所有安全防护设施搭拆，（均含材料），验收应符合按《建筑施工扣件式钢管脚手架安全技术规范》（JGJ-130-2011）及淮南地方相关规定。架子工班组特种作业人员保险满足项目部要求。</w:t>
      </w:r>
    </w:p>
    <w:p w14:paraId="646F93F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建筑工程涂料班组</w:t>
      </w:r>
    </w:p>
    <w:p w14:paraId="662E35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涂料班组工作内容：工程范围内墙面基层处理、满刮腻子、打磨、喷涂；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并按文明工地要求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材料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堆放整齐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。</w:t>
      </w:r>
    </w:p>
    <w:p w14:paraId="01B5E8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基本要求：涂料班组熟练工不低于15人，施工班组自备铲刀、刮板等施工工具。</w:t>
      </w:r>
    </w:p>
    <w:p w14:paraId="18375DE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建筑工程水电工班组</w:t>
      </w:r>
    </w:p>
    <w:p w14:paraId="1C64A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水电班组工作内容：根据设计图纸和施工方案，进行水电安装工作，负责水电管道的敷设、连接和安装，包括冷、热水管道、排污管道以及给排水系统等。安装电线、电缆、开关、插座等电气设备。检查和测试水电设备的安装质量，确保符合相关标准和要求维护水电设备的正常运行，及时进行维护和维修工作。</w:t>
      </w:r>
    </w:p>
    <w:p w14:paraId="0734B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基本要求：服从管理，具备一定的团队合作和沟通能力，熟悉水电设备、材料及工艺，掌握水电布线、管道敷设等施工标准和技术规范要求。具备一定的水电设备安装和维修经验，熟悉水、电线路的接线和安装方法。熟悉相关安全操作规程和措施。能够协助配合其他工种进行施工，如钢木瓦工、油漆工等工作。工作时必须穿戴好劳动防护用具，如安全帽、防护鞋、防护眼镜等。</w:t>
      </w:r>
    </w:p>
    <w:p w14:paraId="5FE8F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水电班组不低于15人，水电班组自备基本施工工具。</w:t>
      </w:r>
    </w:p>
    <w:p w14:paraId="6F3BED5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建筑工程电焊工班组</w:t>
      </w:r>
    </w:p>
    <w:p w14:paraId="29A837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电焊班组工作内容：按照生产任务的要求，及时完成各项生产任务的焊接工作;检查电焊设备的状态是否良好，所用工具是否齐全；熟悉图纸的有关焊接要求和待焊工件的情况，对于易燃、易爆物品的容器进行焊接时，必须事先清洗干净；定期对电焊机进行保养，维修、保养时应首先切断电源，在维修电工的指导下进行，严禁私自进行拆卸；工作结束后，应做到工完料净声地清，及时切断电源、好焊把线清点好工具前方可离开现场。</w:t>
      </w:r>
    </w:p>
    <w:p w14:paraId="332AEB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" w:hAnsi="仿宋" w:eastAsia="宋体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基本要求:</w:t>
      </w:r>
      <w:r>
        <w:rPr>
          <w:rFonts w:hint="eastAsia" w:ascii="仿宋" w:hAnsi="仿宋" w:eastAsia="仿宋" w:cs="仿宋"/>
          <w:sz w:val="24"/>
          <w:szCs w:val="24"/>
        </w:rPr>
        <w:t>严格按照《安全生产法》的有关规定，电焊工必须经安监部门专业培训，取得特种作业人员操作资格证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持证上岗</w:t>
      </w:r>
      <w:r>
        <w:rPr>
          <w:rFonts w:hint="eastAsia" w:ascii="仿宋" w:hAnsi="仿宋" w:eastAsia="仿宋" w:cs="仿宋"/>
          <w:sz w:val="24"/>
          <w:szCs w:val="24"/>
        </w:rPr>
        <w:t>；  必须接受相关部门组织的日常安全知识和业务知识的培训和教育，掌握相关法律法规、安全生产和专业知识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；</w:t>
      </w:r>
      <w:r>
        <w:rPr>
          <w:rFonts w:hint="eastAsia" w:ascii="仿宋" w:hAnsi="仿宋" w:eastAsia="仿宋" w:cs="仿宋"/>
          <w:sz w:val="24"/>
          <w:szCs w:val="24"/>
        </w:rPr>
        <w:t>作业时严格按照要求穿戴好防护用品；对本单位所有焊接作业工作全面负责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</w:p>
    <w:p w14:paraId="2EBDFF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default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电焊班组不低于20人，电焊班组自备</w:t>
      </w:r>
      <w:r>
        <w:rPr>
          <w:rFonts w:hint="eastAsia" w:ascii="仿宋" w:hAnsi="仿宋" w:eastAsia="仿宋" w:cs="仿宋"/>
          <w:sz w:val="24"/>
          <w:szCs w:val="24"/>
        </w:rPr>
        <w:t>电焊机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焊把钳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等施工工具。</w:t>
      </w:r>
    </w:p>
    <w:p w14:paraId="38372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8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color w:val="000000"/>
          <w:sz w:val="24"/>
          <w:szCs w:val="24"/>
        </w:rPr>
        <w:t>四、</w:t>
      </w:r>
      <w:r>
        <w:rPr>
          <w:rFonts w:hint="eastAsia" w:ascii="黑体" w:hAnsi="黑体" w:eastAsia="黑体" w:cs="黑体"/>
          <w:b w:val="0"/>
          <w:bCs/>
          <w:color w:val="000000"/>
          <w:sz w:val="24"/>
          <w:szCs w:val="24"/>
          <w:lang w:eastAsia="zh-CN"/>
        </w:rPr>
        <w:t>班组</w:t>
      </w:r>
      <w:r>
        <w:rPr>
          <w:rFonts w:hint="eastAsia" w:ascii="黑体" w:hAnsi="黑体" w:eastAsia="黑体" w:cs="黑体"/>
          <w:b w:val="0"/>
          <w:bCs/>
          <w:color w:val="000000"/>
          <w:sz w:val="24"/>
          <w:szCs w:val="24"/>
        </w:rPr>
        <w:t>资质及要求</w:t>
      </w:r>
    </w:p>
    <w:p w14:paraId="0D6B0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1、具有类似工程经验的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施工班组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或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有过合作且未产生过恶意讨薪事件的班组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均可以参加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。</w:t>
      </w:r>
    </w:p>
    <w:p w14:paraId="63FDF3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2、具有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良好的施工组织能力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，能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按项目部要求组织人员达到项目部制定的合理工期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。</w:t>
      </w:r>
    </w:p>
    <w:p w14:paraId="345E82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3、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具有一名以上技术人员能够充分理解图纸、规范内的施工要求。</w:t>
      </w:r>
    </w:p>
    <w:p w14:paraId="04AD1367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480" w:firstLineChars="200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4、具有基本的垫资能力，确保第一批进度款未发放前能够自行解决工具、辅助材料、人工等费用。其中钢筋工班组、瓦工班组、涂料班组、架子工班组验资金额为20万元整，木工班组验资金额为30万元整。</w:t>
      </w:r>
    </w:p>
    <w:p w14:paraId="533DD0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80" w:firstLineChars="200"/>
        <w:textAlignment w:val="auto"/>
        <w:rPr>
          <w:rFonts w:hint="eastAsia" w:ascii="黑体" w:hAnsi="黑体" w:eastAsia="黑体" w:cs="黑体"/>
          <w:b w:val="0"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sz w:val="24"/>
          <w:szCs w:val="24"/>
          <w:lang w:eastAsia="zh-CN"/>
        </w:rPr>
        <w:t>五</w:t>
      </w:r>
      <w:r>
        <w:rPr>
          <w:rFonts w:hint="eastAsia" w:ascii="黑体" w:hAnsi="黑体" w:eastAsia="黑体" w:cs="黑体"/>
          <w:b w:val="0"/>
          <w:bCs/>
          <w:sz w:val="24"/>
          <w:szCs w:val="24"/>
        </w:rPr>
        <w:t>、</w:t>
      </w:r>
      <w:r>
        <w:rPr>
          <w:rFonts w:hint="eastAsia" w:ascii="黑体" w:hAnsi="黑体" w:eastAsia="黑体" w:cs="黑体"/>
          <w:b w:val="0"/>
          <w:bCs/>
          <w:sz w:val="24"/>
          <w:szCs w:val="24"/>
          <w:lang w:eastAsia="zh-CN"/>
        </w:rPr>
        <w:t>班组使用</w:t>
      </w:r>
    </w:p>
    <w:p w14:paraId="603E988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有意向</w:t>
      </w:r>
      <w:r>
        <w:rPr>
          <w:rFonts w:hint="eastAsia" w:ascii="仿宋" w:hAnsi="仿宋" w:eastAsia="仿宋" w:cs="仿宋"/>
          <w:sz w:val="24"/>
          <w:szCs w:val="24"/>
        </w:rPr>
        <w:t>参与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考察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的班组</w:t>
      </w:r>
      <w:r>
        <w:rPr>
          <w:rFonts w:hint="eastAsia" w:ascii="仿宋" w:hAnsi="仿宋" w:eastAsia="仿宋" w:cs="仿宋"/>
          <w:sz w:val="24"/>
          <w:szCs w:val="24"/>
        </w:rPr>
        <w:t>请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与淮南新盛昂建筑工程有限公司取得联系，联系人：鲍广锋，联系方式：</w:t>
      </w:r>
      <w:r>
        <w:rPr>
          <w:rFonts w:ascii="宋体" w:hAnsi="宋体" w:eastAsia="宋体" w:cs="宋体"/>
          <w:sz w:val="24"/>
          <w:szCs w:val="24"/>
        </w:rPr>
        <w:t>13516423260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，申请函接收邮箱：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Xinshengang@qq.com，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接收时间为法定工作时间，如有变动，另行发布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(申请函详见附件一)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</w:p>
    <w:p w14:paraId="33FC6CE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当面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考察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符合要求的班组将进行入库实名登记，如本年度有新项目需要实施，由淮南新盛昂建筑工程有限公司将施工图纸发至库内全体劳务班组，以工期和价格作为主要竞争内容，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择优签订劳务合同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  <w:r>
        <w:rPr>
          <w:rFonts w:hint="eastAsia" w:ascii="仿宋" w:hAnsi="仿宋" w:eastAsia="仿宋" w:cs="仿宋"/>
          <w:sz w:val="24"/>
          <w:szCs w:val="24"/>
        </w:rPr>
        <w:t xml:space="preserve">    </w:t>
      </w:r>
    </w:p>
    <w:p w14:paraId="2CB36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</w:pPr>
    </w:p>
    <w:p w14:paraId="0483B5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淮南新盛昂建筑工程有限公司</w:t>
      </w:r>
    </w:p>
    <w:p w14:paraId="0512EE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 2024-3-14</w:t>
      </w:r>
      <w:bookmarkStart w:id="0" w:name="_GoBack"/>
      <w:bookmarkEnd w:id="0"/>
      <w:r>
        <w:rPr>
          <w:rFonts w:hint="eastAsia" w:ascii="仿宋" w:hAnsi="仿宋" w:eastAsia="仿宋" w:cs="仿宋"/>
          <w:sz w:val="24"/>
          <w:szCs w:val="24"/>
          <w:lang w:val="en-US" w:eastAsia="zh-CN"/>
        </w:rPr>
        <w:br w:type="page"/>
      </w:r>
    </w:p>
    <w:p w14:paraId="17840809">
      <w:pPr>
        <w:spacing w:afterLines="100"/>
        <w:jc w:val="left"/>
        <w:rPr>
          <w:rFonts w:hint="eastAsia" w:eastAsiaTheme="minor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eastAsia="zh-CN"/>
        </w:rPr>
        <w:t>附件一：</w:t>
      </w:r>
    </w:p>
    <w:p w14:paraId="4BF34088">
      <w:pPr>
        <w:spacing w:afterLines="100"/>
        <w:jc w:val="center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入库</w:t>
      </w:r>
      <w:r>
        <w:rPr>
          <w:rFonts w:hint="eastAsia"/>
          <w:b/>
          <w:sz w:val="44"/>
          <w:szCs w:val="44"/>
        </w:rPr>
        <w:t>申请</w:t>
      </w:r>
      <w:r>
        <w:rPr>
          <w:rFonts w:hint="eastAsia"/>
          <w:b/>
          <w:sz w:val="44"/>
          <w:szCs w:val="44"/>
          <w:lang w:eastAsia="zh-CN"/>
        </w:rPr>
        <w:t>函</w:t>
      </w:r>
    </w:p>
    <w:p w14:paraId="559CE885">
      <w:pPr>
        <w:spacing w:afterLines="100"/>
        <w:jc w:val="left"/>
        <w:rPr>
          <w:rFonts w:hint="eastAsia" w:asciiTheme="minorEastAsia" w:hAnsiTheme="minorEastAsia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u w:val="none"/>
          <w:lang w:val="en-US" w:eastAsia="zh-CN"/>
        </w:rPr>
        <w:t>致：淮南新盛昂建筑工程有限公司</w:t>
      </w:r>
    </w:p>
    <w:p w14:paraId="71F65345">
      <w:pPr>
        <w:tabs>
          <w:tab w:val="left" w:pos="0"/>
        </w:tabs>
        <w:spacing w:afterLines="20" w:line="360" w:lineRule="auto"/>
        <w:ind w:firstLine="560" w:firstLineChars="200"/>
        <w:jc w:val="left"/>
        <w:rPr>
          <w:rFonts w:hint="eastAsia" w:asciiTheme="minorEastAsia" w:hAnsi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  <w:u w:val="none"/>
          <w:lang w:val="en-US" w:eastAsia="zh-CN"/>
        </w:rPr>
        <w:t>我班组申请加入淮南新盛昂建筑工程有限公司的劳务队伍库，严格遵守贵司相关管理制度及其他要求，包括不限于做到</w:t>
      </w:r>
      <w:r>
        <w:rPr>
          <w:rFonts w:hint="eastAsia" w:asciiTheme="minorEastAsia" w:hAnsiTheme="minorEastAsia"/>
          <w:sz w:val="28"/>
          <w:szCs w:val="28"/>
          <w:lang w:eastAsia="zh-CN"/>
        </w:rPr>
        <w:t>：</w:t>
      </w:r>
    </w:p>
    <w:p w14:paraId="4AC9D7EF">
      <w:pPr>
        <w:numPr>
          <w:ilvl w:val="0"/>
          <w:numId w:val="3"/>
        </w:numPr>
        <w:tabs>
          <w:tab w:val="left" w:pos="0"/>
        </w:tabs>
        <w:spacing w:afterLines="20" w:line="360" w:lineRule="auto"/>
        <w:ind w:firstLine="560" w:firstLineChars="200"/>
        <w:jc w:val="left"/>
        <w:rPr>
          <w:rFonts w:hint="eastAsia" w:asciiTheme="minorEastAsia" w:hAnsi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  <w:lang w:eastAsia="zh-CN"/>
        </w:rPr>
        <w:t>入库申请时，结合自身承接业务能力，如实提供相应申请材料，并配合贵公司组织的相关评比。</w:t>
      </w:r>
    </w:p>
    <w:p w14:paraId="7D8A2EA4">
      <w:pPr>
        <w:numPr>
          <w:ilvl w:val="0"/>
          <w:numId w:val="3"/>
        </w:numPr>
        <w:tabs>
          <w:tab w:val="left" w:pos="0"/>
        </w:tabs>
        <w:spacing w:afterLines="20" w:line="360" w:lineRule="auto"/>
        <w:ind w:firstLine="560" w:firstLineChars="200"/>
        <w:jc w:val="left"/>
        <w:rPr>
          <w:rFonts w:hint="eastAsia" w:asciiTheme="minorEastAsia" w:hAnsi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  <w:lang w:eastAsia="zh-CN"/>
        </w:rPr>
        <w:t>具有良好的个人信誉，无不良失信行为，无拖欠农民工工资行为记录。</w:t>
      </w:r>
    </w:p>
    <w:p w14:paraId="0B0674E7">
      <w:pPr>
        <w:numPr>
          <w:ilvl w:val="0"/>
          <w:numId w:val="3"/>
        </w:numPr>
        <w:tabs>
          <w:tab w:val="left" w:pos="0"/>
        </w:tabs>
        <w:spacing w:afterLines="20" w:line="360" w:lineRule="auto"/>
        <w:ind w:firstLine="560" w:firstLineChars="200"/>
        <w:jc w:val="left"/>
        <w:rPr>
          <w:rFonts w:hint="eastAsia" w:asciiTheme="minorEastAsia" w:hAnsi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  <w:lang w:eastAsia="zh-CN"/>
        </w:rPr>
        <w:t>遵守相关法律法规，履约过程中，高效高质量完成承接的任务。</w:t>
      </w:r>
    </w:p>
    <w:p w14:paraId="35CE524F">
      <w:pPr>
        <w:numPr>
          <w:ilvl w:val="0"/>
          <w:numId w:val="0"/>
        </w:numPr>
        <w:tabs>
          <w:tab w:val="left" w:pos="0"/>
        </w:tabs>
        <w:spacing w:afterLines="20" w:line="360" w:lineRule="auto"/>
        <w:ind w:firstLine="560" w:firstLineChars="200"/>
        <w:jc w:val="left"/>
        <w:rPr>
          <w:rFonts w:hint="eastAsia" w:asciiTheme="minorEastAsia" w:hAnsi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  <w:lang w:eastAsia="zh-CN"/>
        </w:rPr>
        <w:t>特此承诺。</w:t>
      </w:r>
    </w:p>
    <w:p w14:paraId="531627FA">
      <w:pPr>
        <w:numPr>
          <w:ilvl w:val="0"/>
          <w:numId w:val="0"/>
        </w:numPr>
        <w:tabs>
          <w:tab w:val="left" w:pos="0"/>
        </w:tabs>
        <w:spacing w:afterLines="20" w:line="360" w:lineRule="auto"/>
        <w:ind w:firstLine="560" w:firstLineChars="200"/>
        <w:jc w:val="left"/>
        <w:rPr>
          <w:rFonts w:hint="eastAsia" w:asciiTheme="minorEastAsia" w:hAnsiTheme="minorEastAsia"/>
          <w:sz w:val="28"/>
          <w:szCs w:val="28"/>
          <w:lang w:eastAsia="zh-CN"/>
        </w:rPr>
      </w:pPr>
    </w:p>
    <w:p w14:paraId="6FBA4405">
      <w:pPr>
        <w:tabs>
          <w:tab w:val="left" w:pos="0"/>
        </w:tabs>
        <w:spacing w:afterLines="20" w:line="360" w:lineRule="auto"/>
        <w:ind w:firstLine="4200" w:firstLineChars="1500"/>
        <w:jc w:val="both"/>
        <w:rPr>
          <w:rFonts w:hint="eastAsia" w:asciiTheme="minorEastAsia" w:hAnsi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  <w:lang w:eastAsia="zh-CN"/>
        </w:rPr>
        <w:t>申请班组：</w:t>
      </w:r>
    </w:p>
    <w:p w14:paraId="39E7FEA3">
      <w:pPr>
        <w:tabs>
          <w:tab w:val="left" w:pos="0"/>
        </w:tabs>
        <w:spacing w:afterLines="20" w:line="360" w:lineRule="auto"/>
        <w:ind w:firstLine="4200" w:firstLineChars="1500"/>
        <w:jc w:val="both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班组长（签字）：</w:t>
      </w:r>
    </w:p>
    <w:p w14:paraId="4C29FECC">
      <w:pPr>
        <w:tabs>
          <w:tab w:val="left" w:pos="0"/>
        </w:tabs>
        <w:spacing w:afterLines="20" w:line="360" w:lineRule="auto"/>
        <w:ind w:firstLine="4200" w:firstLineChars="1500"/>
        <w:jc w:val="both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联系电话：</w:t>
      </w:r>
    </w:p>
    <w:p w14:paraId="1EA0B3AF">
      <w:pPr>
        <w:tabs>
          <w:tab w:val="left" w:pos="0"/>
        </w:tabs>
        <w:spacing w:afterLines="20" w:line="360" w:lineRule="auto"/>
        <w:ind w:firstLine="1820" w:firstLineChars="650"/>
        <w:jc w:val="center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班组长身份证号码：</w:t>
      </w:r>
    </w:p>
    <w:p w14:paraId="6B99E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B5E5D41-9E26-42C2-B453-05F5F5A7DE4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D628AC9F-957C-4A39-AAB7-1AC7F2EBD29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44D73CC-8686-4653-B4B8-670CC98EC52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C441C4"/>
    <w:multiLevelType w:val="singleLevel"/>
    <w:tmpl w:val="1BC441C4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4788BF03"/>
    <w:multiLevelType w:val="singleLevel"/>
    <w:tmpl w:val="4788BF0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66AB920E"/>
    <w:multiLevelType w:val="singleLevel"/>
    <w:tmpl w:val="66AB920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FjZmMzMWFlMjg5OWQ3YjlmODQ0MDBmNjEyNjAzNDYifQ=="/>
  </w:docVars>
  <w:rsids>
    <w:rsidRoot w:val="002F5C69"/>
    <w:rsid w:val="0000514A"/>
    <w:rsid w:val="00005FA6"/>
    <w:rsid w:val="00045318"/>
    <w:rsid w:val="00054C7A"/>
    <w:rsid w:val="00055B49"/>
    <w:rsid w:val="000A7A2A"/>
    <w:rsid w:val="000B5C69"/>
    <w:rsid w:val="001015E8"/>
    <w:rsid w:val="00110202"/>
    <w:rsid w:val="0011615F"/>
    <w:rsid w:val="00120E5F"/>
    <w:rsid w:val="00126337"/>
    <w:rsid w:val="0017531D"/>
    <w:rsid w:val="001878DA"/>
    <w:rsid w:val="001C32B6"/>
    <w:rsid w:val="002329D1"/>
    <w:rsid w:val="00235C5C"/>
    <w:rsid w:val="00243AEA"/>
    <w:rsid w:val="002556C1"/>
    <w:rsid w:val="00284C99"/>
    <w:rsid w:val="00295304"/>
    <w:rsid w:val="002B369B"/>
    <w:rsid w:val="002C7F0C"/>
    <w:rsid w:val="002D41B8"/>
    <w:rsid w:val="002E3736"/>
    <w:rsid w:val="002E65FA"/>
    <w:rsid w:val="002E7EFB"/>
    <w:rsid w:val="002F159D"/>
    <w:rsid w:val="002F2955"/>
    <w:rsid w:val="002F5C69"/>
    <w:rsid w:val="003218C5"/>
    <w:rsid w:val="003859C4"/>
    <w:rsid w:val="003A05EA"/>
    <w:rsid w:val="003A6A19"/>
    <w:rsid w:val="003C3DDC"/>
    <w:rsid w:val="003F3087"/>
    <w:rsid w:val="004007F4"/>
    <w:rsid w:val="00406C23"/>
    <w:rsid w:val="004133A1"/>
    <w:rsid w:val="004234F3"/>
    <w:rsid w:val="00476354"/>
    <w:rsid w:val="00493468"/>
    <w:rsid w:val="004939C5"/>
    <w:rsid w:val="004C1294"/>
    <w:rsid w:val="004C4522"/>
    <w:rsid w:val="004D7873"/>
    <w:rsid w:val="004F0CC3"/>
    <w:rsid w:val="00521722"/>
    <w:rsid w:val="0057165D"/>
    <w:rsid w:val="005A46B9"/>
    <w:rsid w:val="00612CC9"/>
    <w:rsid w:val="006A74C0"/>
    <w:rsid w:val="006C5A35"/>
    <w:rsid w:val="00724092"/>
    <w:rsid w:val="00735660"/>
    <w:rsid w:val="00740FCD"/>
    <w:rsid w:val="007417A5"/>
    <w:rsid w:val="007969A7"/>
    <w:rsid w:val="007A75B9"/>
    <w:rsid w:val="008238B4"/>
    <w:rsid w:val="0083514F"/>
    <w:rsid w:val="008372AD"/>
    <w:rsid w:val="00844F30"/>
    <w:rsid w:val="008652A8"/>
    <w:rsid w:val="00865CDB"/>
    <w:rsid w:val="008E798E"/>
    <w:rsid w:val="009007DE"/>
    <w:rsid w:val="00906976"/>
    <w:rsid w:val="009116DA"/>
    <w:rsid w:val="00926449"/>
    <w:rsid w:val="009676D8"/>
    <w:rsid w:val="009A2F3C"/>
    <w:rsid w:val="009A5B5C"/>
    <w:rsid w:val="009C0411"/>
    <w:rsid w:val="009C7A1D"/>
    <w:rsid w:val="009D7284"/>
    <w:rsid w:val="00A66C4C"/>
    <w:rsid w:val="00A76AD9"/>
    <w:rsid w:val="00AA036E"/>
    <w:rsid w:val="00AE03E6"/>
    <w:rsid w:val="00AE5ED2"/>
    <w:rsid w:val="00AE7A54"/>
    <w:rsid w:val="00B02377"/>
    <w:rsid w:val="00B50A8E"/>
    <w:rsid w:val="00B6559B"/>
    <w:rsid w:val="00B931F8"/>
    <w:rsid w:val="00BD5D1F"/>
    <w:rsid w:val="00C36DB5"/>
    <w:rsid w:val="00C37895"/>
    <w:rsid w:val="00C43882"/>
    <w:rsid w:val="00C61BFB"/>
    <w:rsid w:val="00C86A9C"/>
    <w:rsid w:val="00D46AF3"/>
    <w:rsid w:val="00D742A2"/>
    <w:rsid w:val="00D959B3"/>
    <w:rsid w:val="00DA5BE4"/>
    <w:rsid w:val="00DB5116"/>
    <w:rsid w:val="00DC0A24"/>
    <w:rsid w:val="00DC0F61"/>
    <w:rsid w:val="00DC5505"/>
    <w:rsid w:val="00DD4381"/>
    <w:rsid w:val="00DD633C"/>
    <w:rsid w:val="00EE1B88"/>
    <w:rsid w:val="00EE5D9D"/>
    <w:rsid w:val="00F01C24"/>
    <w:rsid w:val="00F17E24"/>
    <w:rsid w:val="00F21AA8"/>
    <w:rsid w:val="00F324B6"/>
    <w:rsid w:val="00F607AF"/>
    <w:rsid w:val="00F632A4"/>
    <w:rsid w:val="00FB6711"/>
    <w:rsid w:val="00FE04D2"/>
    <w:rsid w:val="00FE0A3A"/>
    <w:rsid w:val="00FE6F70"/>
    <w:rsid w:val="00FE7BE4"/>
    <w:rsid w:val="00FF0A14"/>
    <w:rsid w:val="0253218C"/>
    <w:rsid w:val="03A44E9C"/>
    <w:rsid w:val="040177F9"/>
    <w:rsid w:val="061D3412"/>
    <w:rsid w:val="076E211B"/>
    <w:rsid w:val="0ECC7FA8"/>
    <w:rsid w:val="166B13D0"/>
    <w:rsid w:val="25B10485"/>
    <w:rsid w:val="271953C7"/>
    <w:rsid w:val="2C287F4A"/>
    <w:rsid w:val="2FCF3FDB"/>
    <w:rsid w:val="31975B1D"/>
    <w:rsid w:val="32C26BDA"/>
    <w:rsid w:val="3D783ADE"/>
    <w:rsid w:val="3F3C44CF"/>
    <w:rsid w:val="42BB371B"/>
    <w:rsid w:val="4AF62C56"/>
    <w:rsid w:val="53C12F86"/>
    <w:rsid w:val="553C6D63"/>
    <w:rsid w:val="55C24426"/>
    <w:rsid w:val="57586032"/>
    <w:rsid w:val="5CD5050F"/>
    <w:rsid w:val="61ED4850"/>
    <w:rsid w:val="698B2B67"/>
    <w:rsid w:val="6DB52A97"/>
    <w:rsid w:val="7D5C6E69"/>
    <w:rsid w:val="7F7B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autoRedefine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4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5"/>
    <w:autoRedefine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autoRedefine/>
    <w:qFormat/>
    <w:uiPriority w:val="99"/>
    <w:rPr>
      <w:sz w:val="18"/>
      <w:szCs w:val="18"/>
    </w:rPr>
  </w:style>
  <w:style w:type="character" w:customStyle="1" w:styleId="13">
    <w:name w:val="日期 Char"/>
    <w:basedOn w:val="9"/>
    <w:link w:val="2"/>
    <w:autoRedefine/>
    <w:semiHidden/>
    <w:qFormat/>
    <w:uiPriority w:val="99"/>
  </w:style>
  <w:style w:type="character" w:customStyle="1" w:styleId="14">
    <w:name w:val="批注框文本 Char"/>
    <w:basedOn w:val="9"/>
    <w:link w:val="3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2395</Words>
  <Characters>2451</Characters>
  <Lines>12</Lines>
  <Paragraphs>3</Paragraphs>
  <TotalTime>190</TotalTime>
  <ScaleCrop>false</ScaleCrop>
  <LinksUpToDate>false</LinksUpToDate>
  <CharactersWithSpaces>2501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2019-10-21T07:18:00Z</dcterms:created>
  <dc:creator>Administrator</dc:creator>
  <cp:lastModifiedBy>diya</cp:lastModifiedBy>
  <cp:lastPrinted>2025-07-09T10:03:00Z</cp:lastPrinted>
  <dcterms:modified xsi:type="dcterms:W3CDTF">2025-11-15T02:50:00Z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D2157E6C790E42C6840A7E78B286E2D0_13</vt:lpwstr>
  </property>
  <property fmtid="{D5CDD505-2E9C-101B-9397-08002B2CF9AE}" pid="4" name="KSOTemplateDocerSaveRecord">
    <vt:lpwstr>eyJoZGlkIjoiODFjZmMzMWFlMjg5OWQ3YjlmODQ0MDBmNjEyNjAzNDYiLCJ1c2VySWQiOiIyNjU4MzEwOTMifQ==</vt:lpwstr>
  </property>
</Properties>
</file>