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jc w:val="center"/>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一批混凝土模块砖</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XWY-2024-1025001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楷体_GB2312"/>
          <w:b/>
          <w:bCs/>
          <w:color w:val="000000"/>
          <w:sz w:val="28"/>
          <w:szCs w:val="28"/>
          <w:lang w:val="en-US" w:eastAsia="zh-CN"/>
        </w:rPr>
        <w:t>混凝土模块砖</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淮南市潘集区平圩经济开发区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815"/>
        <w:gridCol w:w="1676"/>
        <w:gridCol w:w="789"/>
        <w:gridCol w:w="1290"/>
        <w:gridCol w:w="1650"/>
        <w:gridCol w:w="1665"/>
        <w:gridCol w:w="1666"/>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15"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76"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89"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9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65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665"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666"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C5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3046F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815" w:type="dxa"/>
            <w:shd w:val="clear" w:color="auto" w:fill="auto"/>
            <w:noWrap/>
            <w:vAlign w:val="center"/>
          </w:tcPr>
          <w:p w14:paraId="4A3D6C2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676" w:type="dxa"/>
            <w:shd w:val="clear" w:color="auto" w:fill="auto"/>
            <w:noWrap/>
            <w:vAlign w:val="center"/>
          </w:tcPr>
          <w:p w14:paraId="12B62A47">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MY7标准块</w:t>
            </w:r>
          </w:p>
        </w:tc>
        <w:tc>
          <w:tcPr>
            <w:tcW w:w="789" w:type="dxa"/>
            <w:shd w:val="clear" w:color="auto" w:fill="auto"/>
            <w:noWrap/>
            <w:vAlign w:val="center"/>
          </w:tcPr>
          <w:p w14:paraId="5E449D2E">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31BD32C6">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1830</w:t>
            </w:r>
          </w:p>
        </w:tc>
        <w:tc>
          <w:tcPr>
            <w:tcW w:w="1650" w:type="dxa"/>
            <w:shd w:val="clear" w:color="auto" w:fill="auto"/>
            <w:noWrap/>
            <w:vAlign w:val="center"/>
          </w:tcPr>
          <w:p w14:paraId="1E7E929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6A1F76DA">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F5D8FA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160C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113D79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815" w:type="dxa"/>
            <w:shd w:val="clear" w:color="auto" w:fill="auto"/>
            <w:noWrap/>
            <w:vAlign w:val="center"/>
          </w:tcPr>
          <w:p w14:paraId="20D651D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676" w:type="dxa"/>
            <w:shd w:val="clear" w:color="auto" w:fill="auto"/>
            <w:noWrap/>
            <w:vAlign w:val="center"/>
          </w:tcPr>
          <w:p w14:paraId="2F6CB8F9">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MY11标准块</w:t>
            </w:r>
          </w:p>
        </w:tc>
        <w:tc>
          <w:tcPr>
            <w:tcW w:w="789" w:type="dxa"/>
            <w:shd w:val="clear" w:color="auto" w:fill="auto"/>
            <w:noWrap/>
            <w:vAlign w:val="center"/>
          </w:tcPr>
          <w:p w14:paraId="62E6E43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5CB983D5">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6006</w:t>
            </w:r>
          </w:p>
        </w:tc>
        <w:tc>
          <w:tcPr>
            <w:tcW w:w="1650" w:type="dxa"/>
            <w:shd w:val="clear" w:color="auto" w:fill="auto"/>
            <w:noWrap/>
            <w:vAlign w:val="center"/>
          </w:tcPr>
          <w:p w14:paraId="67883E16">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F85A4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7C494C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65D5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6F0E464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815" w:type="dxa"/>
            <w:shd w:val="clear" w:color="auto" w:fill="auto"/>
            <w:noWrap/>
            <w:vAlign w:val="center"/>
          </w:tcPr>
          <w:p w14:paraId="111CB31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676" w:type="dxa"/>
            <w:shd w:val="clear" w:color="auto" w:fill="auto"/>
            <w:noWrap/>
            <w:vAlign w:val="center"/>
          </w:tcPr>
          <w:p w14:paraId="3D4E641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MY13标准块</w:t>
            </w:r>
          </w:p>
        </w:tc>
        <w:tc>
          <w:tcPr>
            <w:tcW w:w="789" w:type="dxa"/>
            <w:shd w:val="clear" w:color="auto" w:fill="auto"/>
            <w:noWrap/>
            <w:vAlign w:val="center"/>
          </w:tcPr>
          <w:p w14:paraId="114925A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324CE8E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1950</w:t>
            </w:r>
          </w:p>
        </w:tc>
        <w:tc>
          <w:tcPr>
            <w:tcW w:w="1650" w:type="dxa"/>
            <w:shd w:val="clear" w:color="auto" w:fill="auto"/>
            <w:noWrap/>
            <w:vAlign w:val="center"/>
          </w:tcPr>
          <w:p w14:paraId="45B7B1E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EC9E52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2FEC615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529F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5F0237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815" w:type="dxa"/>
            <w:shd w:val="clear" w:color="auto" w:fill="auto"/>
            <w:noWrap/>
            <w:vAlign w:val="center"/>
          </w:tcPr>
          <w:p w14:paraId="6B5B42AA">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676" w:type="dxa"/>
            <w:shd w:val="clear" w:color="auto" w:fill="auto"/>
            <w:noWrap/>
            <w:vAlign w:val="center"/>
          </w:tcPr>
          <w:p w14:paraId="7B8F90CD">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30M标准块</w:t>
            </w:r>
          </w:p>
        </w:tc>
        <w:tc>
          <w:tcPr>
            <w:tcW w:w="789" w:type="dxa"/>
            <w:shd w:val="clear" w:color="auto" w:fill="auto"/>
            <w:noWrap/>
            <w:vAlign w:val="center"/>
          </w:tcPr>
          <w:p w14:paraId="301BB1C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6885266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9996</w:t>
            </w:r>
          </w:p>
        </w:tc>
        <w:tc>
          <w:tcPr>
            <w:tcW w:w="1650" w:type="dxa"/>
            <w:shd w:val="clear" w:color="auto" w:fill="auto"/>
            <w:noWrap/>
            <w:vAlign w:val="center"/>
          </w:tcPr>
          <w:p w14:paraId="0C693FA2">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30BA0E75">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4D48DC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245F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25206D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815" w:type="dxa"/>
            <w:shd w:val="clear" w:color="auto" w:fill="auto"/>
            <w:noWrap/>
            <w:vAlign w:val="center"/>
          </w:tcPr>
          <w:p w14:paraId="1329552E">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676" w:type="dxa"/>
            <w:shd w:val="clear" w:color="auto" w:fill="auto"/>
            <w:noWrap/>
            <w:vAlign w:val="center"/>
          </w:tcPr>
          <w:p w14:paraId="2FD77A5D">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30M-L标准块</w:t>
            </w:r>
          </w:p>
        </w:tc>
        <w:tc>
          <w:tcPr>
            <w:tcW w:w="789" w:type="dxa"/>
            <w:shd w:val="clear" w:color="auto" w:fill="auto"/>
            <w:noWrap/>
            <w:vAlign w:val="center"/>
          </w:tcPr>
          <w:p w14:paraId="5AE44DAF">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533853AB">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1512</w:t>
            </w:r>
          </w:p>
        </w:tc>
        <w:tc>
          <w:tcPr>
            <w:tcW w:w="1650" w:type="dxa"/>
            <w:shd w:val="clear" w:color="auto" w:fill="auto"/>
            <w:noWrap/>
            <w:vAlign w:val="center"/>
          </w:tcPr>
          <w:p w14:paraId="28C15D25">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6EA6BB47">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1D3ECA9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5FE0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2FD49F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815" w:type="dxa"/>
            <w:shd w:val="clear" w:color="auto" w:fill="auto"/>
            <w:noWrap/>
            <w:vAlign w:val="center"/>
          </w:tcPr>
          <w:p w14:paraId="7C0E697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676" w:type="dxa"/>
            <w:shd w:val="clear" w:color="auto" w:fill="auto"/>
            <w:noWrap/>
            <w:vAlign w:val="center"/>
          </w:tcPr>
          <w:p w14:paraId="05307F7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30M-R标准块</w:t>
            </w:r>
          </w:p>
        </w:tc>
        <w:tc>
          <w:tcPr>
            <w:tcW w:w="789" w:type="dxa"/>
            <w:shd w:val="clear" w:color="auto" w:fill="auto"/>
            <w:noWrap/>
            <w:vAlign w:val="center"/>
          </w:tcPr>
          <w:p w14:paraId="65C17C1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37089E1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1344</w:t>
            </w:r>
          </w:p>
        </w:tc>
        <w:tc>
          <w:tcPr>
            <w:tcW w:w="1650" w:type="dxa"/>
            <w:shd w:val="clear" w:color="auto" w:fill="auto"/>
            <w:noWrap/>
            <w:vAlign w:val="center"/>
          </w:tcPr>
          <w:p w14:paraId="1D12C044">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F0F670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C9B9C7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577"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405"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5A0D9FD6">
            <w:pPr>
              <w:widowControl/>
              <w:jc w:val="center"/>
              <w:textAlignment w:val="baseline"/>
              <w:rPr>
                <w:rFonts w:hint="eastAsia" w:ascii="仿宋" w:hAnsi="仿宋" w:eastAsia="仿宋" w:cs="楷体_GB2312"/>
                <w:color w:val="000000"/>
                <w:sz w:val="24"/>
                <w:szCs w:val="24"/>
                <w:lang w:val="en-US" w:eastAsia="zh-CN"/>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3D8F645F">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1、报价含13%增值税专用发票，含运输到项目施工现场费用，含货物打包费、卸车费用。</w:t>
            </w:r>
          </w:p>
          <w:p w14:paraId="66D57CC6">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2、标准块按照图集12S522规格为准。</w:t>
            </w:r>
          </w:p>
          <w:p w14:paraId="35B480D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3、付款方式为本材料无预付款，按当批次实际到场据实结算。</w:t>
            </w:r>
          </w:p>
          <w:p w14:paraId="346C6F03">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4、产品报价有效期不得少于1个月。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w:t>
      </w:r>
      <w:r>
        <w:rPr>
          <w:rFonts w:hint="eastAsia" w:ascii="仿宋" w:hAnsi="仿宋" w:eastAsia="仿宋" w:cs="楷体_GB2312"/>
          <w:color w:val="000000"/>
          <w:sz w:val="28"/>
          <w:szCs w:val="28"/>
          <w:highlight w:val="none"/>
          <w:lang w:eastAsia="zh-CN"/>
        </w:rPr>
        <w:t>按中华人民共和国国家标准及相应的全国行业标准制造，标准块</w:t>
      </w:r>
      <w:r>
        <w:rPr>
          <w:rFonts w:hint="eastAsia" w:ascii="仿宋" w:hAnsi="仿宋" w:eastAsia="仿宋" w:cs="楷体_GB2312"/>
          <w:color w:val="000000"/>
          <w:sz w:val="28"/>
          <w:szCs w:val="28"/>
          <w:highlight w:val="none"/>
          <w:lang w:val="en-US" w:eastAsia="zh-CN"/>
        </w:rPr>
        <w:t>按照图集12S522规格为准。</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29B6BA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5A3285A3">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本材料无预付款，分批发货，具体发货量需根据现场实际要货量进行配送，按当批次实际到场据实结算。</w:t>
      </w:r>
    </w:p>
    <w:p w14:paraId="6624A488">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分批次供货</w:t>
      </w:r>
      <w:r>
        <w:rPr>
          <w:rFonts w:hint="eastAsia" w:ascii="仿宋" w:hAnsi="仿宋" w:eastAsia="仿宋" w:cs="楷体_GB2312"/>
          <w:color w:val="000000"/>
          <w:sz w:val="28"/>
          <w:szCs w:val="28"/>
        </w:rPr>
        <w:t>，验收合格后方可办理验收手续，根据供货数量据实结算。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31</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8</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山南新区智慧谷一号楼二层会议（地址：山南新区智慧谷一号楼）</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u w:val="single"/>
          <w:lang w:val="en-US" w:eastAsia="zh-CN"/>
        </w:rPr>
        <w:t>2024</w:t>
      </w:r>
      <w:r>
        <w:rPr>
          <w:rFonts w:hint="eastAsia" w:ascii="仿宋" w:hAnsi="仿宋" w:eastAsia="仿宋" w:cs="楷体_GB2312"/>
          <w:color w:val="000000"/>
          <w:sz w:val="28"/>
          <w:szCs w:val="28"/>
          <w:lang w:val="en-US" w:eastAsia="zh-CN"/>
        </w:rPr>
        <w:t>年</w:t>
      </w:r>
      <w:r>
        <w:rPr>
          <w:rFonts w:hint="eastAsia" w:ascii="仿宋" w:hAnsi="仿宋" w:eastAsia="仿宋" w:cs="楷体_GB2312"/>
          <w:color w:val="000000"/>
          <w:sz w:val="28"/>
          <w:szCs w:val="28"/>
          <w:u w:val="single"/>
          <w:lang w:val="en-US" w:eastAsia="zh-CN"/>
        </w:rPr>
        <w:t>10</w:t>
      </w:r>
      <w:r>
        <w:rPr>
          <w:rFonts w:hint="eastAsia" w:ascii="仿宋" w:hAnsi="仿宋" w:eastAsia="仿宋" w:cs="楷体_GB2312"/>
          <w:color w:val="000000"/>
          <w:sz w:val="28"/>
          <w:szCs w:val="28"/>
          <w:lang w:val="en-US" w:eastAsia="zh-CN"/>
        </w:rPr>
        <w:t>月</w:t>
      </w:r>
      <w:r>
        <w:rPr>
          <w:rFonts w:hint="eastAsia" w:ascii="仿宋" w:hAnsi="仿宋" w:eastAsia="仿宋" w:cs="楷体_GB2312"/>
          <w:color w:val="000000"/>
          <w:sz w:val="28"/>
          <w:szCs w:val="28"/>
          <w:u w:val="single"/>
          <w:lang w:val="en-US" w:eastAsia="zh-CN"/>
        </w:rPr>
        <w:t>31</w:t>
      </w:r>
      <w:r>
        <w:rPr>
          <w:rFonts w:hint="eastAsia" w:ascii="仿宋" w:hAnsi="仿宋" w:eastAsia="仿宋" w:cs="楷体_GB2312"/>
          <w:color w:val="000000"/>
          <w:sz w:val="28"/>
          <w:szCs w:val="28"/>
          <w:lang w:val="en-US" w:eastAsia="zh-CN"/>
        </w:rPr>
        <w:t>日</w:t>
      </w:r>
      <w:r>
        <w:rPr>
          <w:rFonts w:hint="eastAsia" w:ascii="仿宋" w:hAnsi="仿宋" w:eastAsia="仿宋" w:cs="楷体_GB2312"/>
          <w:sz w:val="28"/>
          <w:szCs w:val="28"/>
          <w:u w:val="single" w:color="000000"/>
          <w:lang w:val="en-US" w:eastAsia="zh-CN"/>
        </w:rPr>
        <w:t>8</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lang w:val="en-US" w:eastAsia="zh-CN"/>
        </w:rPr>
        <w:t>分</w:t>
      </w:r>
      <w:r>
        <w:rPr>
          <w:rFonts w:hint="eastAsia" w:ascii="仿宋" w:hAnsi="仿宋" w:eastAsia="仿宋" w:cs="楷体_GB2312"/>
          <w:color w:val="000000"/>
          <w:sz w:val="28"/>
          <w:szCs w:val="28"/>
          <w:lang w:val="en-US" w:eastAsia="zh-CN"/>
        </w:rPr>
        <w:t>前或</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31</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8</w:t>
      </w:r>
      <w:r>
        <w:rPr>
          <w:rFonts w:hint="eastAsia" w:ascii="仿宋" w:hAnsi="仿宋" w:eastAsia="仿宋" w:cs="楷体_GB2312"/>
          <w:sz w:val="28"/>
          <w:szCs w:val="28"/>
        </w:rPr>
        <w:t>时</w:t>
      </w:r>
      <w:r>
        <w:rPr>
          <w:rFonts w:hint="eastAsia" w:ascii="仿宋" w:hAnsi="仿宋" w:eastAsia="仿宋" w:cs="楷体_GB2312"/>
          <w:sz w:val="28"/>
          <w:szCs w:val="28"/>
          <w:u w:val="single"/>
          <w:lang w:val="en-US" w:eastAsia="zh-CN"/>
        </w:rPr>
        <w:t>30</w:t>
      </w:r>
      <w:r>
        <w:rPr>
          <w:rFonts w:hint="eastAsia" w:ascii="仿宋" w:hAnsi="仿宋" w:eastAsia="仿宋" w:cs="楷体_GB2312"/>
          <w:sz w:val="28"/>
          <w:szCs w:val="28"/>
          <w:lang w:val="en-US" w:eastAsia="zh-CN"/>
        </w:rPr>
        <w:t>分</w:t>
      </w:r>
      <w:r>
        <w:rPr>
          <w:rFonts w:hint="eastAsia" w:ascii="仿宋" w:hAnsi="仿宋" w:eastAsia="仿宋" w:cs="楷体_GB2312"/>
          <w:sz w:val="28"/>
          <w:szCs w:val="28"/>
        </w:rPr>
        <w:t>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651095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w:t>
      </w:r>
      <w:r>
        <w:rPr>
          <w:rFonts w:hint="eastAsia" w:ascii="仿宋" w:hAnsi="仿宋" w:eastAsia="仿宋" w:cs="楷体_GB2312"/>
          <w:color w:val="000000"/>
          <w:sz w:val="28"/>
          <w:szCs w:val="28"/>
          <w:lang w:val="en-US" w:eastAsia="zh-CN"/>
        </w:rPr>
        <w:t>调整下浮率</w:t>
      </w:r>
      <w:r>
        <w:rPr>
          <w:rFonts w:hint="eastAsia" w:ascii="仿宋" w:hAnsi="仿宋" w:eastAsia="仿宋" w:cs="楷体_GB2312"/>
          <w:color w:val="000000"/>
          <w:sz w:val="28"/>
          <w:szCs w:val="28"/>
        </w:rPr>
        <w:t>。</w:t>
      </w:r>
    </w:p>
    <w:p w14:paraId="4013342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588"/>
        <w:jc w:val="left"/>
        <w:textAlignment w:val="baseline"/>
        <w:rPr>
          <w:rFonts w:hint="default" w:ascii="仿宋" w:hAnsi="仿宋" w:eastAsia="仿宋" w:cs="楷体_GB2312"/>
          <w:color w:val="000000"/>
          <w:kern w:val="2"/>
          <w:sz w:val="28"/>
          <w:szCs w:val="28"/>
          <w:shd w:val="clear" w:color="auto" w:fill="auto"/>
          <w:lang w:val="en-US" w:eastAsia="zh-CN" w:bidi="ar-SA"/>
        </w:rPr>
      </w:pPr>
      <w:r>
        <w:rPr>
          <w:rFonts w:hint="eastAsia" w:ascii="仿宋" w:hAnsi="仿宋" w:eastAsia="仿宋" w:cs="楷体_GB2312"/>
          <w:color w:val="000000"/>
          <w:kern w:val="2"/>
          <w:sz w:val="28"/>
          <w:szCs w:val="28"/>
          <w:shd w:val="clear" w:color="auto" w:fill="auto"/>
          <w:lang w:val="en-US" w:eastAsia="zh-CN" w:bidi="ar-SA"/>
        </w:rPr>
        <w:t>5、</w:t>
      </w:r>
      <w:r>
        <w:rPr>
          <w:rFonts w:hint="default" w:ascii="仿宋" w:hAnsi="仿宋" w:eastAsia="仿宋" w:cs="楷体_GB2312"/>
          <w:color w:val="000000"/>
          <w:kern w:val="2"/>
          <w:sz w:val="28"/>
          <w:szCs w:val="28"/>
          <w:shd w:val="clear" w:color="auto" w:fill="auto"/>
          <w:lang w:val="en-US" w:eastAsia="zh-CN" w:bidi="ar-SA"/>
        </w:rPr>
        <w:t>联系人（商务）：电话： </w:t>
      </w:r>
      <w:r>
        <w:rPr>
          <w:rFonts w:hint="eastAsia" w:ascii="仿宋" w:hAnsi="仿宋" w:eastAsia="仿宋" w:cs="楷体_GB2312"/>
          <w:color w:val="000000"/>
          <w:sz w:val="28"/>
          <w:szCs w:val="28"/>
          <w:shd w:val="clear" w:color="auto" w:fill="auto"/>
          <w:lang w:val="en-US" w:eastAsia="zh-CN"/>
        </w:rPr>
        <w:t>15384439670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right="0"/>
        <w:jc w:val="left"/>
        <w:textAlignment w:val="baseline"/>
        <w:rPr>
          <w:rFonts w:hint="default" w:ascii="仿宋" w:hAnsi="仿宋" w:eastAsia="仿宋" w:cs="楷体_GB2312"/>
          <w:color w:val="000000"/>
          <w:kern w:val="2"/>
          <w:sz w:val="28"/>
          <w:szCs w:val="28"/>
          <w:shd w:val="clear" w:color="auto" w:fill="auto"/>
          <w:lang w:val="en-US" w:eastAsia="zh-CN" w:bidi="ar-SA"/>
        </w:rPr>
      </w:pPr>
      <w:r>
        <w:rPr>
          <w:rFonts w:hint="default" w:ascii="仿宋" w:hAnsi="仿宋" w:eastAsia="仿宋" w:cs="楷体_GB2312"/>
          <w:color w:val="000000"/>
          <w:kern w:val="2"/>
          <w:sz w:val="28"/>
          <w:szCs w:val="28"/>
          <w:shd w:val="clear" w:color="auto" w:fill="auto"/>
          <w:lang w:val="en-US" w:eastAsia="zh-CN" w:bidi="ar-SA"/>
        </w:rPr>
        <w:t>监督电话： 0554-2696263  邮箱：xjdc2024@qq.com</w:t>
      </w:r>
    </w:p>
    <w:p w14:paraId="3E3E055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 w:hAnsi="仿宋" w:eastAsia="仿宋" w:cs="楷体_GB2312"/>
          <w:b/>
          <w:bCs/>
          <w:color w:val="000000"/>
          <w:sz w:val="28"/>
          <w:szCs w:val="28"/>
          <w:lang w:eastAsia="zh-CN"/>
        </w:rPr>
      </w:pPr>
    </w:p>
    <w:p w14:paraId="5223DF53">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 w:hAnsi="仿宋" w:eastAsia="仿宋" w:cs="楷体_GB2312"/>
          <w:b/>
          <w:bCs/>
          <w:color w:val="000000"/>
          <w:sz w:val="28"/>
          <w:szCs w:val="28"/>
          <w:lang w:eastAsia="zh-CN"/>
        </w:rPr>
      </w:pP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10</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25</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3012D37F">
      <w:pPr>
        <w:textAlignment w:val="baseline"/>
        <w:rPr>
          <w:rFonts w:hint="eastAsia" w:ascii="仿宋" w:hAnsi="仿宋" w:eastAsia="仿宋" w:cs="仿宋"/>
          <w:color w:val="000000"/>
          <w:sz w:val="28"/>
          <w:szCs w:val="28"/>
        </w:rPr>
      </w:pPr>
    </w:p>
    <w:p w14:paraId="46B359E3">
      <w:pPr>
        <w:textAlignment w:val="baseline"/>
        <w:rPr>
          <w:rFonts w:hint="eastAsia" w:ascii="仿宋" w:hAnsi="仿宋" w:eastAsia="仿宋" w:cs="仿宋"/>
          <w:color w:val="000000"/>
          <w:sz w:val="28"/>
          <w:szCs w:val="28"/>
        </w:rPr>
      </w:pPr>
    </w:p>
    <w:p w14:paraId="4D76E8FB">
      <w:pPr>
        <w:textAlignment w:val="baseline"/>
        <w:rPr>
          <w:rFonts w:hint="eastAsia" w:ascii="仿宋" w:hAnsi="仿宋" w:eastAsia="仿宋" w:cs="仿宋"/>
          <w:color w:val="000000"/>
          <w:sz w:val="28"/>
          <w:szCs w:val="28"/>
        </w:rPr>
      </w:pPr>
    </w:p>
    <w:p w14:paraId="320829DD">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b/>
          <w:bCs/>
          <w:sz w:val="36"/>
          <w:szCs w:val="36"/>
        </w:rPr>
      </w:pPr>
      <w:r>
        <w:rPr>
          <w:rFonts w:hint="eastAsia" w:ascii="仿宋" w:hAnsi="仿宋" w:eastAsia="仿宋" w:cs="仿宋"/>
          <w:b/>
          <w:bCs/>
          <w:sz w:val="36"/>
          <w:szCs w:val="36"/>
          <w:lang w:val="en-US" w:eastAsia="zh-CN"/>
        </w:rPr>
        <w:t>报价</w:t>
      </w:r>
      <w:r>
        <w:rPr>
          <w:rFonts w:hint="eastAsia" w:ascii="仿宋" w:hAnsi="仿宋" w:eastAsia="仿宋" w:cs="仿宋"/>
          <w:b/>
          <w:bCs/>
          <w:sz w:val="36"/>
          <w:szCs w:val="36"/>
        </w:rPr>
        <w:t>单位情况表</w:t>
      </w:r>
    </w:p>
    <w:p w14:paraId="33998473">
      <w:pPr>
        <w:pStyle w:val="2"/>
        <w:rPr>
          <w:rFonts w:hint="eastAsia"/>
        </w:rPr>
      </w:pP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0" w:firstLineChars="300"/>
        <w:jc w:val="left"/>
        <w:rPr>
          <w:rFonts w:ascii="仿宋" w:hAnsi="仿宋" w:eastAsia="仿宋" w:cs="仿宋"/>
          <w:b w:val="0"/>
          <w:bCs w:val="0"/>
          <w:sz w:val="28"/>
          <w:szCs w:val="28"/>
          <w:u w:val="single"/>
        </w:rPr>
      </w:pPr>
      <w:r>
        <w:rPr>
          <w:rFonts w:hint="eastAsia" w:ascii="仿宋" w:hAnsi="仿宋" w:eastAsia="仿宋" w:cs="仿宋"/>
          <w:b w:val="0"/>
          <w:bCs w:val="0"/>
          <w:sz w:val="28"/>
          <w:szCs w:val="28"/>
        </w:rPr>
        <w:t>单位名称：</w:t>
      </w:r>
      <w:r>
        <w:rPr>
          <w:rFonts w:hint="eastAsia" w:ascii="仿宋" w:hAnsi="仿宋" w:eastAsia="仿宋" w:cs="仿宋"/>
          <w:b w:val="0"/>
          <w:bCs w:val="0"/>
          <w:sz w:val="28"/>
          <w:szCs w:val="28"/>
          <w:u w:val="single"/>
        </w:rPr>
        <w:t xml:space="preserve">                             </w:t>
      </w:r>
    </w:p>
    <w:p w14:paraId="5E7FF7B3">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单位性质：</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w:t>
      </w:r>
    </w:p>
    <w:p w14:paraId="25AAE7EC">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地    址：</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w:t>
      </w:r>
    </w:p>
    <w:p w14:paraId="5B0FE5CF">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成立时间：</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w:t>
      </w:r>
    </w:p>
    <w:p w14:paraId="073B1555">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经营期限：</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w:t>
      </w:r>
    </w:p>
    <w:p w14:paraId="72CC14DE">
      <w:pPr>
        <w:spacing w:line="360" w:lineRule="auto"/>
        <w:ind w:firstLine="840" w:firstLineChars="300"/>
        <w:jc w:val="left"/>
        <w:rPr>
          <w:rFonts w:ascii="仿宋" w:hAnsi="仿宋" w:eastAsia="仿宋" w:cs="仿宋"/>
          <w:b w:val="0"/>
          <w:bCs w:val="0"/>
          <w:sz w:val="28"/>
          <w:szCs w:val="28"/>
          <w:u w:val="single"/>
        </w:rPr>
      </w:pPr>
      <w:r>
        <w:rPr>
          <w:rFonts w:hint="eastAsia" w:ascii="仿宋" w:hAnsi="仿宋" w:eastAsia="仿宋" w:cs="仿宋"/>
          <w:b w:val="0"/>
          <w:bCs w:val="0"/>
          <w:sz w:val="28"/>
          <w:szCs w:val="28"/>
        </w:rPr>
        <w:t>姓名：</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性别：</w:t>
      </w:r>
      <w:r>
        <w:rPr>
          <w:rFonts w:hint="eastAsia" w:ascii="仿宋" w:hAnsi="仿宋" w:eastAsia="仿宋" w:cs="仿宋"/>
          <w:b w:val="0"/>
          <w:bCs w:val="0"/>
          <w:sz w:val="28"/>
          <w:szCs w:val="28"/>
          <w:u w:val="single"/>
        </w:rPr>
        <w:t xml:space="preserve">              </w:t>
      </w:r>
    </w:p>
    <w:p w14:paraId="50321C02">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年龄：</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职务：</w:t>
      </w:r>
      <w:r>
        <w:rPr>
          <w:rFonts w:hint="eastAsia" w:ascii="仿宋" w:hAnsi="仿宋" w:eastAsia="仿宋" w:cs="仿宋"/>
          <w:b w:val="0"/>
          <w:bCs w:val="0"/>
          <w:sz w:val="28"/>
          <w:szCs w:val="28"/>
          <w:u w:val="single"/>
        </w:rPr>
        <w:t xml:space="preserve">              </w:t>
      </w:r>
    </w:p>
    <w:p w14:paraId="2F1B2F2E">
      <w:pPr>
        <w:spacing w:line="360" w:lineRule="auto"/>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系</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rPr>
        <w:t xml:space="preserve"> </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单位名称</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的法定代表人。</w:t>
      </w:r>
    </w:p>
    <w:p w14:paraId="25030E1B">
      <w:pPr>
        <w:ind w:firstLine="840" w:firstLineChars="300"/>
        <w:jc w:val="left"/>
        <w:rPr>
          <w:rFonts w:ascii="仿宋" w:hAnsi="仿宋" w:eastAsia="仿宋" w:cs="仿宋"/>
          <w:b w:val="0"/>
          <w:bCs w:val="0"/>
          <w:sz w:val="28"/>
          <w:szCs w:val="28"/>
        </w:rPr>
      </w:pPr>
      <w:r>
        <w:rPr>
          <w:rFonts w:hint="eastAsia" w:ascii="仿宋" w:hAnsi="仿宋" w:eastAsia="仿宋" w:cs="仿宋"/>
          <w:b w:val="0"/>
          <w:bCs w:val="0"/>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4760" w:firstLineChars="1700"/>
        <w:jc w:val="left"/>
        <w:rPr>
          <w:rFonts w:ascii="仿宋" w:hAnsi="仿宋" w:eastAsia="仿宋" w:cs="仿宋"/>
          <w:b w:val="0"/>
          <w:bCs w:val="0"/>
          <w:sz w:val="28"/>
          <w:szCs w:val="28"/>
          <w:u w:val="single"/>
        </w:rPr>
      </w:pPr>
      <w:r>
        <w:rPr>
          <w:rFonts w:hint="eastAsia" w:ascii="仿宋" w:hAnsi="仿宋" w:eastAsia="仿宋" w:cs="楷体_GB2312"/>
          <w:b w:val="0"/>
          <w:bCs w:val="0"/>
          <w:color w:val="000000"/>
          <w:sz w:val="28"/>
          <w:szCs w:val="28"/>
        </w:rPr>
        <w:t>报价商名称</w:t>
      </w:r>
      <w:r>
        <w:rPr>
          <w:rFonts w:hint="eastAsia" w:ascii="仿宋" w:hAnsi="仿宋" w:eastAsia="仿宋" w:cs="仿宋"/>
          <w:b w:val="0"/>
          <w:bCs w:val="0"/>
          <w:sz w:val="28"/>
          <w:szCs w:val="28"/>
        </w:rPr>
        <w:t>：</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u w:val="single"/>
        </w:rPr>
        <w:t>（盖公章）</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u w:val="single"/>
        </w:rPr>
        <w:t xml:space="preserve"> </w:t>
      </w:r>
      <w:r>
        <w:rPr>
          <w:rFonts w:hint="eastAsia" w:ascii="仿宋" w:hAnsi="仿宋" w:eastAsia="仿宋" w:cs="仿宋"/>
          <w:b w:val="0"/>
          <w:bCs w:val="0"/>
          <w:sz w:val="28"/>
          <w:szCs w:val="28"/>
          <w:u w:val="single"/>
          <w:lang w:val="en-US" w:eastAsia="zh-CN"/>
        </w:rPr>
        <w:t xml:space="preserve">  </w:t>
      </w:r>
    </w:p>
    <w:p w14:paraId="09194EE6">
      <w:pPr>
        <w:ind w:firstLine="4760" w:firstLineChars="17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val="0"/>
          <w:bCs w:val="0"/>
          <w:sz w:val="28"/>
          <w:szCs w:val="28"/>
        </w:rPr>
        <w:t>日   期：</w:t>
      </w:r>
      <w:r>
        <w:rPr>
          <w:rFonts w:hint="eastAsia" w:ascii="仿宋" w:hAnsi="仿宋" w:eastAsia="仿宋" w:cs="仿宋"/>
          <w:b w:val="0"/>
          <w:bCs w:val="0"/>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5A5F3256">
      <w:pPr>
        <w:spacing w:line="420" w:lineRule="auto"/>
        <w:ind w:firstLine="560" w:firstLineChars="200"/>
        <w:jc w:val="left"/>
        <w:rPr>
          <w:rFonts w:ascii="仿宋" w:hAnsi="仿宋" w:eastAsia="仿宋" w:cs="仿宋"/>
          <w:b w:val="0"/>
          <w:bCs/>
          <w:sz w:val="28"/>
          <w:szCs w:val="28"/>
        </w:rPr>
      </w:pPr>
      <w:r>
        <w:rPr>
          <w:rFonts w:hint="eastAsia" w:ascii="仿宋" w:hAnsi="仿宋" w:eastAsia="仿宋" w:cs="仿宋"/>
          <w:b w:val="0"/>
          <w:bCs/>
          <w:sz w:val="28"/>
          <w:szCs w:val="28"/>
        </w:rPr>
        <w:t>本授权委托书声明：我系</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rPr>
        <w:t>单位名称</w:t>
      </w:r>
      <w:r>
        <w:rPr>
          <w:rFonts w:hint="eastAsia" w:ascii="仿宋" w:hAnsi="仿宋" w:eastAsia="仿宋" w:cs="仿宋"/>
          <w:b w:val="0"/>
          <w:bCs/>
          <w:sz w:val="28"/>
          <w:szCs w:val="28"/>
          <w:lang w:eastAsia="zh-CN"/>
        </w:rPr>
        <w:t>）</w:t>
      </w:r>
      <w:r>
        <w:rPr>
          <w:rFonts w:hint="eastAsia" w:ascii="仿宋" w:hAnsi="仿宋" w:eastAsia="仿宋" w:cs="仿宋"/>
          <w:b w:val="0"/>
          <w:bCs/>
          <w:sz w:val="28"/>
          <w:szCs w:val="28"/>
        </w:rPr>
        <w:t>的法定代表人，现授权委托我公司的</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rPr>
        <w:t>为我公司法定代表人授权委托代理人，参加</w:t>
      </w:r>
      <w:r>
        <w:rPr>
          <w:rFonts w:hint="eastAsia" w:ascii="仿宋" w:hAnsi="仿宋" w:eastAsia="仿宋" w:cs="仿宋"/>
          <w:b w:val="0"/>
          <w:bCs/>
          <w:sz w:val="28"/>
          <w:szCs w:val="28"/>
          <w:lang w:eastAsia="zh-CN"/>
        </w:rPr>
        <w:t>淮南新物源商贸有限责任公司</w:t>
      </w:r>
      <w:r>
        <w:rPr>
          <w:rFonts w:hint="eastAsia" w:ascii="仿宋" w:hAnsi="仿宋" w:eastAsia="仿宋" w:cs="仿宋"/>
          <w:b w:val="0"/>
          <w:bCs/>
          <w:sz w:val="28"/>
          <w:szCs w:val="28"/>
        </w:rPr>
        <w:t>的</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rPr>
        <w:t>的询价工作。代理人以本公司的名义签署</w:t>
      </w:r>
      <w:r>
        <w:rPr>
          <w:rFonts w:hint="eastAsia" w:ascii="仿宋" w:hAnsi="仿宋" w:eastAsia="仿宋" w:cs="仿宋"/>
          <w:b w:val="0"/>
          <w:bCs/>
          <w:sz w:val="28"/>
          <w:szCs w:val="28"/>
          <w:lang w:eastAsia="zh-CN"/>
        </w:rPr>
        <w:t>报价</w:t>
      </w:r>
      <w:r>
        <w:rPr>
          <w:rFonts w:hint="eastAsia" w:ascii="仿宋" w:hAnsi="仿宋" w:eastAsia="仿宋" w:cs="仿宋"/>
          <w:b w:val="0"/>
          <w:bCs/>
          <w:sz w:val="28"/>
          <w:szCs w:val="28"/>
        </w:rPr>
        <w:t>书，进行谈判、签署合同和处理与之有关的一切事务。</w:t>
      </w:r>
    </w:p>
    <w:p w14:paraId="1CD435E6">
      <w:pPr>
        <w:tabs>
          <w:tab w:val="left" w:pos="2730"/>
        </w:tabs>
        <w:spacing w:line="360" w:lineRule="auto"/>
        <w:rPr>
          <w:rFonts w:ascii="仿宋" w:hAnsi="仿宋" w:eastAsia="仿宋" w:cs="仿宋"/>
          <w:b w:val="0"/>
          <w:bCs/>
          <w:sz w:val="28"/>
          <w:szCs w:val="28"/>
        </w:rPr>
      </w:pPr>
    </w:p>
    <w:p w14:paraId="6D4DBFB3">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法人代表：（签字及盖章）</w:t>
      </w:r>
      <w:r>
        <w:rPr>
          <w:rFonts w:hint="eastAsia" w:ascii="仿宋" w:hAnsi="仿宋" w:eastAsia="仿宋" w:cs="仿宋"/>
          <w:b w:val="0"/>
          <w:bCs/>
          <w:sz w:val="28"/>
          <w:szCs w:val="28"/>
          <w:u w:val="single"/>
        </w:rPr>
        <w:t xml:space="preserve">                      </w:t>
      </w:r>
    </w:p>
    <w:p w14:paraId="5FDFFAEE">
      <w:pPr>
        <w:tabs>
          <w:tab w:val="left" w:pos="2730"/>
        </w:tabs>
        <w:spacing w:line="360" w:lineRule="auto"/>
        <w:rPr>
          <w:rFonts w:ascii="仿宋" w:hAnsi="仿宋" w:eastAsia="仿宋" w:cs="仿宋"/>
          <w:b w:val="0"/>
          <w:bCs/>
          <w:sz w:val="28"/>
          <w:szCs w:val="28"/>
        </w:rPr>
      </w:pPr>
    </w:p>
    <w:p w14:paraId="6E258298">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授权代理人：（签字及盖章）</w:t>
      </w:r>
      <w:r>
        <w:rPr>
          <w:rFonts w:hint="eastAsia" w:ascii="仿宋" w:hAnsi="仿宋" w:eastAsia="仿宋" w:cs="仿宋"/>
          <w:b w:val="0"/>
          <w:bCs/>
          <w:sz w:val="28"/>
          <w:szCs w:val="28"/>
          <w:u w:val="single"/>
        </w:rPr>
        <w:t xml:space="preserve">                    </w:t>
      </w:r>
    </w:p>
    <w:p w14:paraId="2789B3D7">
      <w:pPr>
        <w:tabs>
          <w:tab w:val="left" w:pos="2730"/>
        </w:tabs>
        <w:spacing w:line="360" w:lineRule="auto"/>
        <w:rPr>
          <w:rFonts w:ascii="仿宋" w:hAnsi="仿宋" w:eastAsia="仿宋" w:cs="仿宋"/>
          <w:b w:val="0"/>
          <w:bCs/>
          <w:sz w:val="28"/>
          <w:szCs w:val="28"/>
        </w:rPr>
      </w:pPr>
      <w:r>
        <w:rPr>
          <w:rFonts w:hint="eastAsia" w:ascii="仿宋" w:hAnsi="仿宋" w:eastAsia="仿宋" w:cs="仿宋"/>
          <w:b w:val="0"/>
          <w:bCs/>
          <w:sz w:val="28"/>
          <w:szCs w:val="28"/>
        </w:rPr>
        <w:t xml:space="preserve"> </w:t>
      </w:r>
    </w:p>
    <w:p w14:paraId="6606FADB">
      <w:pPr>
        <w:tabs>
          <w:tab w:val="left" w:pos="2730"/>
        </w:tabs>
        <w:spacing w:line="360" w:lineRule="auto"/>
        <w:rPr>
          <w:rFonts w:ascii="仿宋" w:hAnsi="仿宋" w:eastAsia="仿宋" w:cs="仿宋"/>
          <w:b w:val="0"/>
          <w:bCs/>
          <w:sz w:val="28"/>
          <w:szCs w:val="28"/>
          <w:u w:val="single"/>
        </w:rPr>
      </w:pPr>
      <w:r>
        <w:rPr>
          <w:rFonts w:hint="eastAsia" w:ascii="仿宋" w:hAnsi="仿宋" w:eastAsia="仿宋" w:cs="仿宋"/>
          <w:b w:val="0"/>
          <w:bCs/>
          <w:sz w:val="28"/>
          <w:szCs w:val="28"/>
        </w:rPr>
        <w:t>公司名称：（单位公章）</w:t>
      </w:r>
      <w:r>
        <w:rPr>
          <w:rFonts w:hint="eastAsia" w:ascii="仿宋" w:hAnsi="仿宋" w:eastAsia="仿宋" w:cs="仿宋"/>
          <w:b w:val="0"/>
          <w:bCs/>
          <w:sz w:val="28"/>
          <w:szCs w:val="28"/>
          <w:u w:val="single"/>
        </w:rPr>
        <w:t xml:space="preserve">                        </w:t>
      </w:r>
    </w:p>
    <w:p w14:paraId="74C22B08">
      <w:pPr>
        <w:tabs>
          <w:tab w:val="left" w:pos="2730"/>
        </w:tabs>
        <w:spacing w:line="360" w:lineRule="auto"/>
        <w:rPr>
          <w:rFonts w:ascii="仿宋" w:hAnsi="仿宋" w:eastAsia="仿宋" w:cs="仿宋"/>
          <w:b w:val="0"/>
          <w:bCs/>
          <w:sz w:val="28"/>
          <w:szCs w:val="28"/>
        </w:rPr>
      </w:pPr>
      <w:r>
        <w:rPr>
          <w:rFonts w:hint="eastAsia" w:ascii="仿宋" w:hAnsi="仿宋" w:eastAsia="仿宋" w:cs="仿宋"/>
          <w:b w:val="0"/>
          <w:bCs/>
          <w:sz w:val="28"/>
          <w:szCs w:val="28"/>
        </w:rPr>
        <w:t xml:space="preserve"> </w:t>
      </w:r>
    </w:p>
    <w:p w14:paraId="79A6528C">
      <w:pPr>
        <w:jc w:val="left"/>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日   期：</w:t>
      </w:r>
      <w:r>
        <w:rPr>
          <w:rFonts w:hint="eastAsia" w:ascii="仿宋" w:hAnsi="仿宋" w:eastAsia="仿宋" w:cs="仿宋"/>
          <w:b w:val="0"/>
          <w:bCs w:val="0"/>
          <w:sz w:val="28"/>
          <w:szCs w:val="28"/>
          <w:lang w:val="en-US" w:eastAsia="zh-CN"/>
        </w:rPr>
        <w:t xml:space="preserve">        年    月    日</w:t>
      </w:r>
    </w:p>
    <w:p w14:paraId="43E9FF53">
      <w:pPr>
        <w:rPr>
          <w:rFonts w:hint="eastAsia" w:ascii="仿宋" w:hAnsi="仿宋" w:eastAsia="仿宋" w:cs="仿宋"/>
          <w:sz w:val="24"/>
          <w:szCs w:val="24"/>
        </w:rPr>
      </w:pPr>
    </w:p>
    <w:p w14:paraId="1FF3D00F">
      <w:pPr>
        <w:rPr>
          <w:rFonts w:hint="eastAsia" w:ascii="仿宋" w:hAnsi="仿宋" w:eastAsia="仿宋" w:cs="仿宋"/>
          <w:sz w:val="24"/>
          <w:szCs w:val="24"/>
        </w:rPr>
      </w:pPr>
    </w:p>
    <w:p w14:paraId="4B3E8CED">
      <w:pPr>
        <w:rPr>
          <w:rFonts w:hint="eastAsia" w:ascii="仿宋" w:hAnsi="仿宋" w:eastAsia="仿宋" w:cs="仿宋"/>
          <w:sz w:val="24"/>
          <w:szCs w:val="24"/>
        </w:rPr>
      </w:pPr>
    </w:p>
    <w:p w14:paraId="47A8078B">
      <w:pPr>
        <w:rPr>
          <w:rFonts w:hint="eastAsia" w:ascii="仿宋" w:hAnsi="仿宋" w:eastAsia="仿宋" w:cs="仿宋"/>
          <w:sz w:val="24"/>
          <w:szCs w:val="24"/>
        </w:rPr>
      </w:pPr>
    </w:p>
    <w:p w14:paraId="105801AA">
      <w:pPr>
        <w:rPr>
          <w:rFonts w:hint="eastAsia" w:ascii="仿宋" w:hAnsi="仿宋" w:eastAsia="仿宋" w:cs="仿宋"/>
          <w:sz w:val="24"/>
          <w:szCs w:val="24"/>
        </w:rPr>
      </w:pPr>
    </w:p>
    <w:p w14:paraId="7FC0258F">
      <w:pPr>
        <w:rPr>
          <w:rFonts w:hint="eastAsia" w:ascii="仿宋" w:hAnsi="仿宋" w:eastAsia="仿宋" w:cs="仿宋"/>
          <w:sz w:val="24"/>
          <w:szCs w:val="24"/>
        </w:rPr>
      </w:pPr>
    </w:p>
    <w:p w14:paraId="456BCFE6">
      <w:pPr>
        <w:rPr>
          <w:rFonts w:hint="eastAsia"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731"/>
        <w:gridCol w:w="1760"/>
        <w:gridCol w:w="789"/>
        <w:gridCol w:w="1290"/>
        <w:gridCol w:w="1650"/>
        <w:gridCol w:w="1665"/>
        <w:gridCol w:w="1666"/>
      </w:tblGrid>
      <w:tr w14:paraId="5E50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500E706">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31" w:type="dxa"/>
            <w:shd w:val="clear" w:color="auto" w:fill="auto"/>
            <w:noWrap/>
            <w:vAlign w:val="center"/>
          </w:tcPr>
          <w:p w14:paraId="7CA9275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760" w:type="dxa"/>
            <w:shd w:val="clear" w:color="auto" w:fill="auto"/>
            <w:noWrap/>
            <w:vAlign w:val="center"/>
          </w:tcPr>
          <w:p w14:paraId="332C763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89" w:type="dxa"/>
            <w:shd w:val="clear" w:color="auto" w:fill="auto"/>
            <w:noWrap/>
            <w:vAlign w:val="center"/>
          </w:tcPr>
          <w:p w14:paraId="5C5D01D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90" w:type="dxa"/>
            <w:shd w:val="clear" w:color="auto" w:fill="auto"/>
            <w:noWrap/>
            <w:vAlign w:val="center"/>
          </w:tcPr>
          <w:p w14:paraId="26A5383C">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650" w:type="dxa"/>
            <w:shd w:val="clear" w:color="auto" w:fill="auto"/>
            <w:noWrap/>
            <w:vAlign w:val="center"/>
          </w:tcPr>
          <w:p w14:paraId="39F66D8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665" w:type="dxa"/>
            <w:shd w:val="clear" w:color="auto" w:fill="auto"/>
            <w:noWrap/>
            <w:vAlign w:val="center"/>
          </w:tcPr>
          <w:p w14:paraId="50CA28C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666" w:type="dxa"/>
            <w:shd w:val="clear" w:color="auto" w:fill="auto"/>
            <w:noWrap/>
            <w:vAlign w:val="center"/>
          </w:tcPr>
          <w:p w14:paraId="034D7B0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6ED7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F84D34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731" w:type="dxa"/>
            <w:shd w:val="clear" w:color="auto" w:fill="auto"/>
            <w:noWrap/>
            <w:vAlign w:val="center"/>
          </w:tcPr>
          <w:p w14:paraId="31865A2F">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760" w:type="dxa"/>
            <w:shd w:val="clear" w:color="auto" w:fill="auto"/>
            <w:noWrap/>
            <w:vAlign w:val="center"/>
          </w:tcPr>
          <w:p w14:paraId="4F8A4C1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MY7标准块</w:t>
            </w:r>
          </w:p>
        </w:tc>
        <w:tc>
          <w:tcPr>
            <w:tcW w:w="789" w:type="dxa"/>
            <w:shd w:val="clear" w:color="auto" w:fill="auto"/>
            <w:noWrap/>
            <w:vAlign w:val="center"/>
          </w:tcPr>
          <w:p w14:paraId="74406949">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019DF6E6">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1830</w:t>
            </w:r>
          </w:p>
        </w:tc>
        <w:tc>
          <w:tcPr>
            <w:tcW w:w="1650" w:type="dxa"/>
            <w:shd w:val="clear" w:color="auto" w:fill="auto"/>
            <w:noWrap/>
            <w:vAlign w:val="center"/>
          </w:tcPr>
          <w:p w14:paraId="5B84AEF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4707355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39F747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5E0A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6C9DFA7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731" w:type="dxa"/>
            <w:shd w:val="clear" w:color="auto" w:fill="auto"/>
            <w:noWrap/>
            <w:vAlign w:val="center"/>
          </w:tcPr>
          <w:p w14:paraId="26518C2F">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760" w:type="dxa"/>
            <w:shd w:val="clear" w:color="auto" w:fill="auto"/>
            <w:noWrap/>
            <w:vAlign w:val="center"/>
          </w:tcPr>
          <w:p w14:paraId="00B71C23">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MY11标准块</w:t>
            </w:r>
          </w:p>
        </w:tc>
        <w:tc>
          <w:tcPr>
            <w:tcW w:w="789" w:type="dxa"/>
            <w:shd w:val="clear" w:color="auto" w:fill="auto"/>
            <w:noWrap/>
            <w:vAlign w:val="center"/>
          </w:tcPr>
          <w:p w14:paraId="3B16F7B5">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5B4BC11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6006</w:t>
            </w:r>
          </w:p>
        </w:tc>
        <w:tc>
          <w:tcPr>
            <w:tcW w:w="1650" w:type="dxa"/>
            <w:shd w:val="clear" w:color="auto" w:fill="auto"/>
            <w:noWrap/>
            <w:vAlign w:val="center"/>
          </w:tcPr>
          <w:p w14:paraId="24C80C2E">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CEA8080">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05F2C8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3B1B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D7DFCA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731" w:type="dxa"/>
            <w:shd w:val="clear" w:color="auto" w:fill="auto"/>
            <w:noWrap/>
            <w:vAlign w:val="center"/>
          </w:tcPr>
          <w:p w14:paraId="138F4BB0">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760" w:type="dxa"/>
            <w:shd w:val="clear" w:color="auto" w:fill="auto"/>
            <w:noWrap/>
            <w:vAlign w:val="center"/>
          </w:tcPr>
          <w:p w14:paraId="129797D3">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MY13标准块</w:t>
            </w:r>
          </w:p>
        </w:tc>
        <w:tc>
          <w:tcPr>
            <w:tcW w:w="789" w:type="dxa"/>
            <w:shd w:val="clear" w:color="auto" w:fill="auto"/>
            <w:noWrap/>
            <w:vAlign w:val="center"/>
          </w:tcPr>
          <w:p w14:paraId="1E8868E7">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1D558FD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1950</w:t>
            </w:r>
          </w:p>
        </w:tc>
        <w:tc>
          <w:tcPr>
            <w:tcW w:w="1650" w:type="dxa"/>
            <w:shd w:val="clear" w:color="auto" w:fill="auto"/>
            <w:noWrap/>
            <w:vAlign w:val="center"/>
          </w:tcPr>
          <w:p w14:paraId="011A7A7B">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72DCD0">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BC9557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5892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A985EC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731" w:type="dxa"/>
            <w:shd w:val="clear" w:color="auto" w:fill="auto"/>
            <w:noWrap/>
            <w:vAlign w:val="center"/>
          </w:tcPr>
          <w:p w14:paraId="227BBE97">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760" w:type="dxa"/>
            <w:shd w:val="clear" w:color="auto" w:fill="auto"/>
            <w:noWrap/>
            <w:vAlign w:val="center"/>
          </w:tcPr>
          <w:p w14:paraId="06AE98CF">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30M标准块</w:t>
            </w:r>
          </w:p>
        </w:tc>
        <w:tc>
          <w:tcPr>
            <w:tcW w:w="789" w:type="dxa"/>
            <w:shd w:val="clear" w:color="auto" w:fill="auto"/>
            <w:noWrap/>
            <w:vAlign w:val="center"/>
          </w:tcPr>
          <w:p w14:paraId="5A8B1496">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74358DC7">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9996</w:t>
            </w:r>
          </w:p>
        </w:tc>
        <w:tc>
          <w:tcPr>
            <w:tcW w:w="1650" w:type="dxa"/>
            <w:shd w:val="clear" w:color="auto" w:fill="auto"/>
            <w:noWrap/>
            <w:vAlign w:val="center"/>
          </w:tcPr>
          <w:p w14:paraId="2E698AFD">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6B285C4">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28FFB0E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45F3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7A009E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731" w:type="dxa"/>
            <w:shd w:val="clear" w:color="auto" w:fill="auto"/>
            <w:noWrap/>
            <w:vAlign w:val="center"/>
          </w:tcPr>
          <w:p w14:paraId="4209E9A6">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p>
        </w:tc>
        <w:tc>
          <w:tcPr>
            <w:tcW w:w="1760" w:type="dxa"/>
            <w:shd w:val="clear" w:color="auto" w:fill="auto"/>
            <w:noWrap/>
            <w:vAlign w:val="center"/>
          </w:tcPr>
          <w:p w14:paraId="6AEDCA7B">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30M-L标准块</w:t>
            </w:r>
          </w:p>
        </w:tc>
        <w:tc>
          <w:tcPr>
            <w:tcW w:w="789" w:type="dxa"/>
            <w:shd w:val="clear" w:color="auto" w:fill="auto"/>
            <w:noWrap/>
            <w:vAlign w:val="center"/>
          </w:tcPr>
          <w:p w14:paraId="2A370266">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18CD91F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1512</w:t>
            </w:r>
          </w:p>
        </w:tc>
        <w:tc>
          <w:tcPr>
            <w:tcW w:w="1650" w:type="dxa"/>
            <w:shd w:val="clear" w:color="auto" w:fill="auto"/>
            <w:noWrap/>
            <w:vAlign w:val="center"/>
          </w:tcPr>
          <w:p w14:paraId="2E3A28C8">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AA76BD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4F5AB54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3EA9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518E46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731" w:type="dxa"/>
            <w:shd w:val="clear" w:color="auto" w:fill="auto"/>
            <w:noWrap/>
            <w:vAlign w:val="center"/>
          </w:tcPr>
          <w:p w14:paraId="34EF9C1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混凝土模块砖</w:t>
            </w:r>
            <w:bookmarkStart w:id="0" w:name="_GoBack"/>
            <w:bookmarkEnd w:id="0"/>
          </w:p>
        </w:tc>
        <w:tc>
          <w:tcPr>
            <w:tcW w:w="1760" w:type="dxa"/>
            <w:shd w:val="clear" w:color="auto" w:fill="auto"/>
            <w:noWrap/>
            <w:vAlign w:val="center"/>
          </w:tcPr>
          <w:p w14:paraId="73E5003B">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30M-R标准块</w:t>
            </w:r>
          </w:p>
        </w:tc>
        <w:tc>
          <w:tcPr>
            <w:tcW w:w="789" w:type="dxa"/>
            <w:shd w:val="clear" w:color="auto" w:fill="auto"/>
            <w:noWrap/>
            <w:vAlign w:val="center"/>
          </w:tcPr>
          <w:p w14:paraId="0D06EF37">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块</w:t>
            </w:r>
          </w:p>
        </w:tc>
        <w:tc>
          <w:tcPr>
            <w:tcW w:w="1290" w:type="dxa"/>
            <w:shd w:val="clear" w:color="auto" w:fill="auto"/>
            <w:noWrap/>
            <w:vAlign w:val="center"/>
          </w:tcPr>
          <w:p w14:paraId="0D105533">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1344</w:t>
            </w:r>
          </w:p>
        </w:tc>
        <w:tc>
          <w:tcPr>
            <w:tcW w:w="1650" w:type="dxa"/>
            <w:shd w:val="clear" w:color="auto" w:fill="auto"/>
            <w:noWrap/>
            <w:vAlign w:val="center"/>
          </w:tcPr>
          <w:p w14:paraId="16285CC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2E56B77">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50D8CD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强度MU10</w:t>
            </w:r>
          </w:p>
        </w:tc>
      </w:tr>
      <w:tr w14:paraId="2FF2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93" w:type="dxa"/>
            <w:gridSpan w:val="2"/>
            <w:shd w:val="clear" w:color="auto" w:fill="auto"/>
            <w:noWrap/>
            <w:vAlign w:val="center"/>
          </w:tcPr>
          <w:p w14:paraId="7BB617A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489" w:type="dxa"/>
            <w:gridSpan w:val="4"/>
            <w:shd w:val="clear" w:color="auto" w:fill="auto"/>
            <w:noWrap/>
            <w:vAlign w:val="center"/>
          </w:tcPr>
          <w:p w14:paraId="7F83D6EA">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42A03723">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47190CCB">
            <w:pPr>
              <w:widowControl/>
              <w:jc w:val="center"/>
              <w:textAlignment w:val="baseline"/>
              <w:rPr>
                <w:rFonts w:hint="eastAsia" w:ascii="仿宋" w:hAnsi="仿宋" w:eastAsia="仿宋" w:cs="楷体_GB2312"/>
                <w:color w:val="000000"/>
                <w:sz w:val="24"/>
                <w:szCs w:val="24"/>
                <w:lang w:val="en-US" w:eastAsia="zh-CN"/>
              </w:rPr>
            </w:pPr>
          </w:p>
        </w:tc>
      </w:tr>
      <w:tr w14:paraId="46F2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0F69506D">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1、以上报价含13%增值税专用发票，含运输到项目施工现场费用，含货物打包费、卸车费用。</w:t>
            </w:r>
          </w:p>
          <w:p w14:paraId="054618A3">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2、标准块按照图集12S522规格为准。</w:t>
            </w:r>
          </w:p>
          <w:p w14:paraId="65EA1B26">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2、付款方式为本材料无预付款，按当批次实际到场据实结算。</w:t>
            </w:r>
          </w:p>
          <w:p w14:paraId="6F7B7A7D">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64C865B1">
      <w:pPr>
        <w:pStyle w:val="2"/>
        <w:ind w:left="0" w:leftChars="0" w:firstLine="0" w:firstLineChars="0"/>
        <w:rPr>
          <w:rFonts w:hint="eastAsia" w:ascii="仿宋" w:hAnsi="仿宋" w:eastAsia="仿宋" w:cs="楷体_GB2312"/>
          <w:b/>
          <w:bCs/>
          <w:color w:val="000000"/>
          <w:sz w:val="40"/>
          <w:szCs w:val="40"/>
        </w:rPr>
      </w:pPr>
    </w:p>
    <w:p w14:paraId="2B4F86B7"/>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880" w:firstLineChars="2100"/>
        <w:textAlignment w:val="baseline"/>
        <w:rPr>
          <w:rFonts w:ascii="仿宋" w:hAnsi="仿宋" w:eastAsia="仿宋" w:cs="楷体_GB2312"/>
          <w:b w:val="0"/>
          <w:bCs w:val="0"/>
          <w:color w:val="000000"/>
          <w:sz w:val="28"/>
          <w:szCs w:val="28"/>
        </w:rPr>
      </w:pPr>
      <w:r>
        <w:rPr>
          <w:rFonts w:hint="eastAsia" w:ascii="仿宋" w:hAnsi="仿宋" w:eastAsia="仿宋" w:cs="楷体_GB2312"/>
          <w:b w:val="0"/>
          <w:bCs w:val="0"/>
          <w:color w:val="000000"/>
          <w:sz w:val="28"/>
          <w:szCs w:val="28"/>
        </w:rPr>
        <w:t>报价商名称：（章）</w:t>
      </w:r>
    </w:p>
    <w:p w14:paraId="2F7D5632">
      <w:pPr>
        <w:textAlignment w:val="baseline"/>
        <w:rPr>
          <w:rFonts w:hint="eastAsia" w:ascii="仿宋" w:hAnsi="仿宋" w:eastAsia="仿宋" w:cs="楷体_GB2312"/>
          <w:b w:val="0"/>
          <w:bCs w:val="0"/>
          <w:color w:val="000000"/>
          <w:sz w:val="28"/>
          <w:szCs w:val="28"/>
        </w:rPr>
      </w:pPr>
      <w:r>
        <w:rPr>
          <w:rFonts w:hint="eastAsia" w:ascii="仿宋" w:hAnsi="仿宋" w:eastAsia="仿宋" w:cs="楷体_GB2312"/>
          <w:b w:val="0"/>
          <w:bCs w:val="0"/>
          <w:color w:val="000000"/>
          <w:sz w:val="28"/>
          <w:szCs w:val="28"/>
        </w:rPr>
        <w:t xml:space="preserve">                                         </w:t>
      </w:r>
      <w:r>
        <w:rPr>
          <w:rFonts w:hint="eastAsia" w:ascii="仿宋" w:hAnsi="仿宋" w:eastAsia="仿宋" w:cs="楷体_GB2312"/>
          <w:b w:val="0"/>
          <w:bCs w:val="0"/>
          <w:color w:val="000000"/>
          <w:sz w:val="28"/>
          <w:szCs w:val="28"/>
          <w:lang w:val="en-US" w:eastAsia="zh-CN"/>
        </w:rPr>
        <w:t xml:space="preserve"> </w:t>
      </w:r>
      <w:r>
        <w:rPr>
          <w:rFonts w:hint="eastAsia" w:ascii="仿宋" w:hAnsi="仿宋" w:eastAsia="仿宋" w:cs="楷体_GB2312"/>
          <w:b w:val="0"/>
          <w:bCs w:val="0"/>
          <w:color w:val="000000"/>
          <w:sz w:val="28"/>
          <w:szCs w:val="28"/>
        </w:rPr>
        <w:t>报价日期：</w:t>
      </w:r>
    </w:p>
    <w:p w14:paraId="1AF03543">
      <w:pPr>
        <w:textAlignment w:val="baseline"/>
        <w:rPr>
          <w:rFonts w:hint="eastAsia" w:ascii="仿宋" w:hAnsi="仿宋" w:eastAsia="仿宋" w:cs="楷体_GB2312"/>
          <w:color w:val="000000"/>
          <w:sz w:val="28"/>
          <w:szCs w:val="28"/>
          <w:lang w:eastAsia="zh-CN"/>
        </w:rPr>
      </w:pPr>
    </w:p>
    <w:p w14:paraId="214B2399">
      <w:pPr>
        <w:textAlignment w:val="baseline"/>
        <w:rPr>
          <w:rFonts w:hint="eastAsia" w:ascii="仿宋" w:hAnsi="仿宋" w:eastAsia="仿宋" w:cs="楷体_GB2312"/>
          <w:color w:val="000000"/>
          <w:sz w:val="28"/>
          <w:szCs w:val="28"/>
          <w:lang w:eastAsia="zh-CN"/>
        </w:rPr>
      </w:pPr>
    </w:p>
    <w:p w14:paraId="47E27218">
      <w:pPr>
        <w:pStyle w:val="2"/>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val="0"/>
          <w:bCs/>
          <w:sz w:val="28"/>
          <w:szCs w:val="28"/>
        </w:rPr>
      </w:pPr>
      <w:r>
        <w:rPr>
          <w:rFonts w:hint="eastAsia" w:ascii="仿宋" w:hAnsi="仿宋" w:eastAsia="仿宋" w:cs="仿宋"/>
          <w:b w:val="0"/>
          <w:bCs/>
          <w:sz w:val="28"/>
          <w:szCs w:val="28"/>
        </w:rPr>
        <w:t>本人以企业法定代表人的身份郑重承诺：</w:t>
      </w:r>
    </w:p>
    <w:p w14:paraId="1729DA6D">
      <w:pPr>
        <w:spacing w:line="48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1、将遵循公开、公正和诚实的原则自愿参加；</w:t>
      </w:r>
    </w:p>
    <w:p w14:paraId="7707157D">
      <w:pPr>
        <w:spacing w:line="48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2、所提供的一切材料都是真实、有效、合法的；</w:t>
      </w:r>
    </w:p>
    <w:p w14:paraId="15465A14">
      <w:pPr>
        <w:spacing w:line="48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3、不出借、转让资质证书，不以他人名义参加</w:t>
      </w:r>
      <w:r>
        <w:rPr>
          <w:rFonts w:hint="eastAsia" w:ascii="仿宋" w:hAnsi="仿宋" w:eastAsia="仿宋" w:cs="仿宋"/>
          <w:b w:val="0"/>
          <w:bCs/>
          <w:sz w:val="28"/>
          <w:szCs w:val="28"/>
          <w:lang w:val="en-US" w:eastAsia="zh-CN"/>
        </w:rPr>
        <w:t>报价</w:t>
      </w:r>
      <w:r>
        <w:rPr>
          <w:rFonts w:hint="eastAsia" w:ascii="仿宋" w:hAnsi="仿宋" w:eastAsia="仿宋" w:cs="仿宋"/>
          <w:b w:val="0"/>
          <w:bCs/>
          <w:sz w:val="28"/>
          <w:szCs w:val="28"/>
        </w:rPr>
        <w:t>；</w:t>
      </w:r>
    </w:p>
    <w:p w14:paraId="5E69F5B1">
      <w:pPr>
        <w:spacing w:line="48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4、不与其它</w:t>
      </w:r>
      <w:r>
        <w:rPr>
          <w:rFonts w:hint="eastAsia" w:ascii="仿宋" w:hAnsi="仿宋" w:eastAsia="仿宋" w:cs="仿宋"/>
          <w:b w:val="0"/>
          <w:bCs/>
          <w:sz w:val="28"/>
          <w:szCs w:val="28"/>
          <w:lang w:val="en-US" w:eastAsia="zh-CN"/>
        </w:rPr>
        <w:t>报价</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相互串通</w:t>
      </w:r>
      <w:r>
        <w:rPr>
          <w:rFonts w:hint="eastAsia" w:ascii="仿宋" w:hAnsi="仿宋" w:eastAsia="仿宋" w:cs="仿宋"/>
          <w:b w:val="0"/>
          <w:bCs/>
          <w:sz w:val="28"/>
          <w:szCs w:val="28"/>
          <w:lang w:val="en-US" w:eastAsia="zh-CN"/>
        </w:rPr>
        <w:t>报价</w:t>
      </w:r>
      <w:r>
        <w:rPr>
          <w:rFonts w:hint="eastAsia" w:ascii="仿宋" w:hAnsi="仿宋" w:eastAsia="仿宋" w:cs="仿宋"/>
          <w:b w:val="0"/>
          <w:bCs/>
          <w:sz w:val="28"/>
          <w:szCs w:val="28"/>
        </w:rPr>
        <w:t>，不排挤其它</w:t>
      </w:r>
      <w:r>
        <w:rPr>
          <w:rFonts w:hint="eastAsia" w:ascii="仿宋" w:hAnsi="仿宋" w:eastAsia="仿宋" w:cs="仿宋"/>
          <w:b w:val="0"/>
          <w:bCs/>
          <w:sz w:val="28"/>
          <w:szCs w:val="28"/>
          <w:lang w:val="en-US" w:eastAsia="zh-CN"/>
        </w:rPr>
        <w:t>报价</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的公平竞争、损害</w:t>
      </w:r>
      <w:r>
        <w:rPr>
          <w:rFonts w:hint="eastAsia" w:ascii="仿宋" w:hAnsi="仿宋" w:eastAsia="仿宋" w:cs="仿宋"/>
          <w:b w:val="0"/>
          <w:bCs/>
          <w:sz w:val="28"/>
          <w:szCs w:val="28"/>
          <w:lang w:eastAsia="zh-CN"/>
        </w:rPr>
        <w:t>采购人</w:t>
      </w:r>
      <w:r>
        <w:rPr>
          <w:rFonts w:hint="eastAsia" w:ascii="仿宋" w:hAnsi="仿宋" w:eastAsia="仿宋" w:cs="仿宋"/>
          <w:b w:val="0"/>
          <w:bCs/>
          <w:sz w:val="28"/>
          <w:szCs w:val="28"/>
        </w:rPr>
        <w:t>的合法权益；</w:t>
      </w:r>
    </w:p>
    <w:p w14:paraId="344B31CC">
      <w:pPr>
        <w:spacing w:line="480" w:lineRule="exact"/>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5、完全响应</w:t>
      </w:r>
      <w:r>
        <w:rPr>
          <w:rFonts w:hint="eastAsia" w:ascii="仿宋" w:hAnsi="仿宋" w:eastAsia="仿宋" w:cs="仿宋"/>
          <w:b w:val="0"/>
          <w:bCs/>
          <w:sz w:val="28"/>
          <w:szCs w:val="28"/>
          <w:lang w:eastAsia="zh-CN"/>
        </w:rPr>
        <w:t>询价</w:t>
      </w:r>
      <w:r>
        <w:rPr>
          <w:rFonts w:hint="eastAsia" w:ascii="仿宋" w:hAnsi="仿宋" w:eastAsia="仿宋" w:cs="仿宋"/>
          <w:b w:val="0"/>
          <w:bCs/>
          <w:sz w:val="28"/>
          <w:szCs w:val="28"/>
        </w:rPr>
        <w:t>文件要求内容；</w:t>
      </w:r>
    </w:p>
    <w:p w14:paraId="380A43B5">
      <w:pPr>
        <w:spacing w:line="600" w:lineRule="exact"/>
        <w:rPr>
          <w:rFonts w:hint="eastAsia" w:ascii="仿宋" w:hAnsi="仿宋" w:eastAsia="仿宋" w:cs="仿宋"/>
          <w:b w:val="0"/>
          <w:bCs/>
          <w:sz w:val="28"/>
          <w:szCs w:val="28"/>
        </w:rPr>
      </w:pPr>
    </w:p>
    <w:p w14:paraId="75C112AA">
      <w:pPr>
        <w:spacing w:line="600" w:lineRule="exact"/>
        <w:rPr>
          <w:rFonts w:hint="eastAsia" w:ascii="仿宋" w:hAnsi="仿宋" w:eastAsia="仿宋" w:cs="仿宋"/>
          <w:b w:val="0"/>
          <w:bCs/>
          <w:sz w:val="28"/>
          <w:szCs w:val="28"/>
        </w:rPr>
      </w:pPr>
      <w:r>
        <w:rPr>
          <w:rFonts w:hint="eastAsia" w:ascii="仿宋" w:hAnsi="仿宋" w:eastAsia="仿宋" w:cs="仿宋"/>
          <w:b w:val="0"/>
          <w:bCs/>
          <w:sz w:val="28"/>
          <w:szCs w:val="28"/>
        </w:rPr>
        <w:t xml:space="preserve"> </w:t>
      </w:r>
    </w:p>
    <w:p w14:paraId="3D0B64FE">
      <w:pPr>
        <w:tabs>
          <w:tab w:val="left" w:pos="2665"/>
        </w:tabs>
        <w:spacing w:line="360" w:lineRule="auto"/>
        <w:ind w:right="420"/>
        <w:rPr>
          <w:rFonts w:hint="eastAsia" w:ascii="仿宋" w:hAnsi="仿宋" w:eastAsia="仿宋" w:cs="仿宋"/>
          <w:b w:val="0"/>
          <w:bCs/>
          <w:sz w:val="28"/>
          <w:szCs w:val="28"/>
        </w:rPr>
      </w:pPr>
      <w:r>
        <w:rPr>
          <w:rFonts w:hint="eastAsia" w:ascii="仿宋" w:hAnsi="仿宋" w:eastAsia="仿宋" w:cs="仿宋"/>
          <w:b w:val="0"/>
          <w:bCs/>
          <w:sz w:val="28"/>
          <w:szCs w:val="28"/>
        </w:rPr>
        <w:t xml:space="preserve">                  </w:t>
      </w:r>
      <w:r>
        <w:rPr>
          <w:rFonts w:hint="eastAsia" w:ascii="仿宋" w:hAnsi="仿宋" w:eastAsia="仿宋" w:cs="仿宋"/>
          <w:b w:val="0"/>
          <w:bCs/>
          <w:sz w:val="28"/>
          <w:szCs w:val="28"/>
          <w:lang w:eastAsia="zh-CN"/>
        </w:rPr>
        <w:t>报</w:t>
      </w:r>
      <w:r>
        <w:rPr>
          <w:rFonts w:hint="eastAsia" w:ascii="仿宋" w:hAnsi="仿宋" w:eastAsia="仿宋" w:cs="仿宋"/>
          <w:b w:val="0"/>
          <w:bCs/>
          <w:sz w:val="28"/>
          <w:szCs w:val="28"/>
        </w:rPr>
        <w:t xml:space="preserve">  </w:t>
      </w:r>
      <w:r>
        <w:rPr>
          <w:rFonts w:hint="eastAsia" w:ascii="仿宋" w:hAnsi="仿宋" w:eastAsia="仿宋" w:cs="仿宋"/>
          <w:b w:val="0"/>
          <w:bCs/>
          <w:sz w:val="28"/>
          <w:szCs w:val="28"/>
          <w:lang w:eastAsia="zh-CN"/>
        </w:rPr>
        <w:t>价</w:t>
      </w:r>
      <w:r>
        <w:rPr>
          <w:rFonts w:hint="eastAsia" w:ascii="仿宋" w:hAnsi="仿宋" w:eastAsia="仿宋" w:cs="仿宋"/>
          <w:b w:val="0"/>
          <w:bCs/>
          <w:sz w:val="28"/>
          <w:szCs w:val="28"/>
        </w:rPr>
        <w:t xml:space="preserve">  人：</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rPr>
        <w:t xml:space="preserve">（盖单位公章）                  </w:t>
      </w:r>
    </w:p>
    <w:p w14:paraId="1DF4A74C">
      <w:pPr>
        <w:tabs>
          <w:tab w:val="left" w:pos="3215"/>
        </w:tabs>
        <w:spacing w:line="360" w:lineRule="auto"/>
        <w:ind w:right="420"/>
        <w:rPr>
          <w:rFonts w:hint="eastAsia" w:ascii="仿宋" w:hAnsi="仿宋" w:eastAsia="仿宋" w:cs="仿宋"/>
          <w:b w:val="0"/>
          <w:bCs/>
          <w:sz w:val="28"/>
          <w:szCs w:val="28"/>
        </w:rPr>
      </w:pPr>
      <w:r>
        <w:rPr>
          <w:rFonts w:hint="eastAsia" w:ascii="仿宋" w:hAnsi="仿宋" w:eastAsia="仿宋" w:cs="仿宋"/>
          <w:b w:val="0"/>
          <w:bCs/>
          <w:sz w:val="28"/>
          <w:szCs w:val="28"/>
        </w:rPr>
        <w:t xml:space="preserve">                  法定代表人：</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rPr>
        <w:t>（签字或盖章）</w:t>
      </w:r>
    </w:p>
    <w:p w14:paraId="295D99A8">
      <w:pPr>
        <w:spacing w:line="360" w:lineRule="auto"/>
        <w:ind w:left="5880" w:right="1260" w:hanging="5880" w:hangingChars="2100"/>
        <w:jc w:val="left"/>
        <w:rPr>
          <w:rFonts w:hint="eastAsia" w:ascii="仿宋" w:hAnsi="仿宋" w:eastAsia="仿宋" w:cs="仿宋"/>
          <w:b w:val="0"/>
          <w:bCs/>
          <w:sz w:val="28"/>
          <w:szCs w:val="28"/>
        </w:rPr>
      </w:pPr>
      <w:r>
        <w:rPr>
          <w:rFonts w:hint="eastAsia" w:ascii="仿宋" w:hAnsi="仿宋" w:eastAsia="仿宋" w:cs="仿宋"/>
          <w:b w:val="0"/>
          <w:bCs/>
          <w:sz w:val="28"/>
          <w:szCs w:val="28"/>
        </w:rPr>
        <w:t xml:space="preserve">                  委托代理人：</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rPr>
        <w:t xml:space="preserve">（盖单位公章）                                     </w:t>
      </w:r>
      <w:r>
        <w:rPr>
          <w:rFonts w:hint="eastAsia" w:ascii="仿宋" w:hAnsi="仿宋" w:eastAsia="仿宋" w:cs="仿宋"/>
          <w:b w:val="0"/>
          <w:bCs/>
          <w:sz w:val="28"/>
          <w:szCs w:val="28"/>
          <w:u w:val="single"/>
        </w:rPr>
        <w:t xml:space="preserve">           </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rPr>
        <w:t>年</w:t>
      </w:r>
      <w:r>
        <w:rPr>
          <w:rFonts w:hint="eastAsia" w:ascii="仿宋" w:hAnsi="仿宋" w:eastAsia="仿宋" w:cs="仿宋"/>
          <w:b w:val="0"/>
          <w:bCs/>
          <w:sz w:val="28"/>
          <w:szCs w:val="28"/>
          <w:lang w:val="en-US" w:eastAsia="zh-CN"/>
        </w:rPr>
        <w:t xml:space="preserve">    </w:t>
      </w:r>
      <w:r>
        <w:rPr>
          <w:rFonts w:hint="eastAsia" w:ascii="仿宋" w:hAnsi="仿宋" w:eastAsia="仿宋" w:cs="仿宋"/>
          <w:b w:val="0"/>
          <w:bCs/>
          <w:sz w:val="28"/>
          <w:szCs w:val="28"/>
        </w:rPr>
        <w:t>月</w:t>
      </w:r>
      <w:r>
        <w:rPr>
          <w:rFonts w:hint="eastAsia" w:ascii="仿宋" w:hAnsi="仿宋" w:eastAsia="仿宋" w:cs="仿宋"/>
          <w:b w:val="0"/>
          <w:bCs/>
          <w:sz w:val="28"/>
          <w:szCs w:val="28"/>
          <w:lang w:val="en-US" w:eastAsia="zh-CN"/>
        </w:rPr>
        <w:t xml:space="preserve">    </w:t>
      </w:r>
      <w:r>
        <w:rPr>
          <w:rFonts w:hint="eastAsia" w:ascii="仿宋" w:hAnsi="仿宋" w:eastAsia="仿宋" w:cs="仿宋"/>
          <w:b w:val="0"/>
          <w:bCs/>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混凝土模块砖（</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32"/>
          <w:szCs w:val="32"/>
        </w:rPr>
      </w:pPr>
      <w:r>
        <w:rPr>
          <w:rFonts w:hint="eastAsia" w:ascii="仿宋" w:hAnsi="仿宋" w:eastAsia="仿宋" w:cs="仿宋"/>
          <w:b/>
          <w:sz w:val="32"/>
          <w:szCs w:val="32"/>
          <w:lang w:eastAsia="zh-CN"/>
        </w:rPr>
        <w:t>询价响应</w:t>
      </w:r>
      <w:r>
        <w:rPr>
          <w:rFonts w:hint="eastAsia" w:ascii="仿宋" w:hAnsi="仿宋" w:eastAsia="仿宋" w:cs="仿宋"/>
          <w:b/>
          <w:sz w:val="32"/>
          <w:szCs w:val="32"/>
        </w:rPr>
        <w:t>文件在</w:t>
      </w:r>
      <w:r>
        <w:rPr>
          <w:rFonts w:hint="eastAsia" w:ascii="仿宋" w:hAnsi="仿宋" w:eastAsia="仿宋" w:cs="仿宋"/>
          <w:b/>
          <w:sz w:val="32"/>
          <w:szCs w:val="32"/>
          <w:u w:val="single"/>
        </w:rPr>
        <w:t xml:space="preserve"> </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r>
        <w:rPr>
          <w:rFonts w:hint="eastAsia" w:ascii="仿宋" w:hAnsi="仿宋" w:eastAsia="仿宋" w:cs="仿宋"/>
          <w:b/>
          <w:sz w:val="32"/>
          <w:szCs w:val="32"/>
          <w:u w:val="single"/>
        </w:rPr>
        <w:t xml:space="preserve">   </w:t>
      </w:r>
      <w:r>
        <w:rPr>
          <w:rFonts w:hint="eastAsia" w:ascii="仿宋" w:hAnsi="仿宋" w:eastAsia="仿宋" w:cs="仿宋"/>
          <w:b/>
          <w:sz w:val="32"/>
          <w:szCs w:val="32"/>
          <w:u w:val="single"/>
          <w:lang w:val="en-US" w:eastAsia="zh-CN"/>
        </w:rPr>
        <w:t xml:space="preserve">  </w:t>
      </w:r>
      <w:r>
        <w:rPr>
          <w:rFonts w:hint="eastAsia" w:ascii="仿宋" w:hAnsi="仿宋" w:eastAsia="仿宋" w:cs="仿宋"/>
          <w:b/>
          <w:sz w:val="32"/>
          <w:szCs w:val="32"/>
          <w:u w:val="single"/>
        </w:rPr>
        <w:t xml:space="preserve"> </w:t>
      </w:r>
      <w:r>
        <w:rPr>
          <w:rFonts w:hint="eastAsia" w:ascii="仿宋" w:hAnsi="仿宋" w:eastAsia="仿宋" w:cs="仿宋"/>
          <w:b/>
          <w:sz w:val="32"/>
          <w:szCs w:val="32"/>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混凝土模块砖（</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w:t>
      </w:r>
      <w:r>
        <w:rPr>
          <w:rFonts w:hint="eastAsia" w:ascii="仿宋" w:hAnsi="仿宋" w:eastAsia="仿宋" w:cs="仿宋"/>
          <w:b/>
          <w:sz w:val="44"/>
          <w:szCs w:val="44"/>
          <w:lang w:val="en-US" w:eastAsia="zh-CN"/>
        </w:rPr>
        <w:t xml:space="preserve"> </w:t>
      </w:r>
      <w:r>
        <w:rPr>
          <w:rFonts w:hint="eastAsia" w:ascii="仿宋" w:hAnsi="仿宋" w:eastAsia="仿宋" w:cs="仿宋"/>
          <w:b/>
          <w:sz w:val="44"/>
          <w:szCs w:val="44"/>
        </w:rPr>
        <w:t xml:space="preserve">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D9E4AB20-31F6-461B-BF0B-3A0F33A5071D}"/>
  </w:font>
  <w:font w:name="楷体_GB2312">
    <w:altName w:val="楷体"/>
    <w:panose1 w:val="02010609030101010101"/>
    <w:charset w:val="86"/>
    <w:family w:val="modern"/>
    <w:pitch w:val="default"/>
    <w:sig w:usb0="00000000" w:usb1="00000000" w:usb2="00000000" w:usb3="00000000" w:csb0="00040000" w:csb1="00000000"/>
    <w:embedRegular r:id="rId2" w:fontKey="{7B768393-7BD8-413A-9308-043DEA86DA81}"/>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NGFhZGU3ZTVmMmVjN2ExOWE3ZGJjOTJiODk3ZWU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4408DF"/>
    <w:rsid w:val="025B2DC4"/>
    <w:rsid w:val="026223A4"/>
    <w:rsid w:val="02641C78"/>
    <w:rsid w:val="02FA79DE"/>
    <w:rsid w:val="03092820"/>
    <w:rsid w:val="037C1244"/>
    <w:rsid w:val="038C592B"/>
    <w:rsid w:val="03AE456B"/>
    <w:rsid w:val="03B379CE"/>
    <w:rsid w:val="03E424F8"/>
    <w:rsid w:val="03FF434E"/>
    <w:rsid w:val="040D00EE"/>
    <w:rsid w:val="040D3FBD"/>
    <w:rsid w:val="04134860"/>
    <w:rsid w:val="04166958"/>
    <w:rsid w:val="04BC223F"/>
    <w:rsid w:val="04DB3660"/>
    <w:rsid w:val="050D2A9B"/>
    <w:rsid w:val="05393890"/>
    <w:rsid w:val="054364BD"/>
    <w:rsid w:val="055661F0"/>
    <w:rsid w:val="05AD7DDA"/>
    <w:rsid w:val="05D435B9"/>
    <w:rsid w:val="060E6ACB"/>
    <w:rsid w:val="061614DB"/>
    <w:rsid w:val="061B2F96"/>
    <w:rsid w:val="06436049"/>
    <w:rsid w:val="066F5090"/>
    <w:rsid w:val="06886587"/>
    <w:rsid w:val="06A31941"/>
    <w:rsid w:val="06C62F02"/>
    <w:rsid w:val="06CE1032"/>
    <w:rsid w:val="06D80E87"/>
    <w:rsid w:val="06DD649D"/>
    <w:rsid w:val="073F2CB4"/>
    <w:rsid w:val="07417E9B"/>
    <w:rsid w:val="07944DAE"/>
    <w:rsid w:val="07A81B10"/>
    <w:rsid w:val="07AB20F7"/>
    <w:rsid w:val="07BD1061"/>
    <w:rsid w:val="07D6456B"/>
    <w:rsid w:val="07EC2E3C"/>
    <w:rsid w:val="07FC224D"/>
    <w:rsid w:val="080F2C02"/>
    <w:rsid w:val="08204893"/>
    <w:rsid w:val="0829087A"/>
    <w:rsid w:val="08444A26"/>
    <w:rsid w:val="0878022B"/>
    <w:rsid w:val="08FD2E27"/>
    <w:rsid w:val="09054DD3"/>
    <w:rsid w:val="090E293E"/>
    <w:rsid w:val="0992531D"/>
    <w:rsid w:val="09D640F0"/>
    <w:rsid w:val="09E0077E"/>
    <w:rsid w:val="09E71B0D"/>
    <w:rsid w:val="0A187F18"/>
    <w:rsid w:val="0A747118"/>
    <w:rsid w:val="0A770227"/>
    <w:rsid w:val="0A8A693C"/>
    <w:rsid w:val="0B2D79F3"/>
    <w:rsid w:val="0B3643CE"/>
    <w:rsid w:val="0B6727D9"/>
    <w:rsid w:val="0B7005D5"/>
    <w:rsid w:val="0B9E444D"/>
    <w:rsid w:val="0BCA2B82"/>
    <w:rsid w:val="0BCD088E"/>
    <w:rsid w:val="0C2A5CE1"/>
    <w:rsid w:val="0C2D3A23"/>
    <w:rsid w:val="0C7D0506"/>
    <w:rsid w:val="0C917B0E"/>
    <w:rsid w:val="0CA4400B"/>
    <w:rsid w:val="0D1D75F3"/>
    <w:rsid w:val="0D4E6655"/>
    <w:rsid w:val="0D6D6787"/>
    <w:rsid w:val="0DC363ED"/>
    <w:rsid w:val="0E1E7AC7"/>
    <w:rsid w:val="0E5C239D"/>
    <w:rsid w:val="0E8511E4"/>
    <w:rsid w:val="0E975183"/>
    <w:rsid w:val="0F0C5B71"/>
    <w:rsid w:val="0F130CAE"/>
    <w:rsid w:val="0F36499C"/>
    <w:rsid w:val="0F417BF9"/>
    <w:rsid w:val="0F9B0CA3"/>
    <w:rsid w:val="0FB57FB7"/>
    <w:rsid w:val="0FB81855"/>
    <w:rsid w:val="10371EDE"/>
    <w:rsid w:val="106A2B50"/>
    <w:rsid w:val="10BD35C7"/>
    <w:rsid w:val="10F62635"/>
    <w:rsid w:val="11146F5F"/>
    <w:rsid w:val="113658F1"/>
    <w:rsid w:val="115D6403"/>
    <w:rsid w:val="11823EC9"/>
    <w:rsid w:val="11943A3D"/>
    <w:rsid w:val="11C37223"/>
    <w:rsid w:val="121865DB"/>
    <w:rsid w:val="123C49C0"/>
    <w:rsid w:val="124A70DD"/>
    <w:rsid w:val="124B4C03"/>
    <w:rsid w:val="12563718"/>
    <w:rsid w:val="12747CB6"/>
    <w:rsid w:val="12B64F8D"/>
    <w:rsid w:val="12C66037"/>
    <w:rsid w:val="131840D7"/>
    <w:rsid w:val="137D0DEC"/>
    <w:rsid w:val="13A75E69"/>
    <w:rsid w:val="13B452DE"/>
    <w:rsid w:val="13CC58CF"/>
    <w:rsid w:val="142851FC"/>
    <w:rsid w:val="142A226E"/>
    <w:rsid w:val="142E2F90"/>
    <w:rsid w:val="143E4A1F"/>
    <w:rsid w:val="146E010D"/>
    <w:rsid w:val="14E31122"/>
    <w:rsid w:val="156D4E90"/>
    <w:rsid w:val="15A32D3A"/>
    <w:rsid w:val="15D87285"/>
    <w:rsid w:val="15F1161D"/>
    <w:rsid w:val="162A14E3"/>
    <w:rsid w:val="167F6DC6"/>
    <w:rsid w:val="16A11295"/>
    <w:rsid w:val="16E12CF7"/>
    <w:rsid w:val="16E96798"/>
    <w:rsid w:val="172779EC"/>
    <w:rsid w:val="173D7210"/>
    <w:rsid w:val="17612142"/>
    <w:rsid w:val="17AC1CA0"/>
    <w:rsid w:val="17D35D21"/>
    <w:rsid w:val="181276B9"/>
    <w:rsid w:val="182932F0"/>
    <w:rsid w:val="183270B7"/>
    <w:rsid w:val="18423519"/>
    <w:rsid w:val="18626802"/>
    <w:rsid w:val="18CF170C"/>
    <w:rsid w:val="18EE62E8"/>
    <w:rsid w:val="18FF5677"/>
    <w:rsid w:val="1903089F"/>
    <w:rsid w:val="19185113"/>
    <w:rsid w:val="19375EE1"/>
    <w:rsid w:val="19516FA3"/>
    <w:rsid w:val="198C6C4C"/>
    <w:rsid w:val="19952103"/>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047E88"/>
    <w:rsid w:val="1D4F1A4B"/>
    <w:rsid w:val="1DA63635"/>
    <w:rsid w:val="1DC169F2"/>
    <w:rsid w:val="1DC20D95"/>
    <w:rsid w:val="1DDE4B7D"/>
    <w:rsid w:val="1E175112"/>
    <w:rsid w:val="1E205195"/>
    <w:rsid w:val="1E7352C5"/>
    <w:rsid w:val="1EA01E32"/>
    <w:rsid w:val="1EA72A03"/>
    <w:rsid w:val="1EDB10BC"/>
    <w:rsid w:val="1EEB2F6D"/>
    <w:rsid w:val="1EFB52BB"/>
    <w:rsid w:val="1F933745"/>
    <w:rsid w:val="1FB459B4"/>
    <w:rsid w:val="1FC529DB"/>
    <w:rsid w:val="1FD13B98"/>
    <w:rsid w:val="1FDE70B6"/>
    <w:rsid w:val="20366406"/>
    <w:rsid w:val="20505621"/>
    <w:rsid w:val="20576F06"/>
    <w:rsid w:val="20B00A53"/>
    <w:rsid w:val="20B322F1"/>
    <w:rsid w:val="20C52024"/>
    <w:rsid w:val="20DB53A4"/>
    <w:rsid w:val="20F51A7A"/>
    <w:rsid w:val="210112AE"/>
    <w:rsid w:val="2117534C"/>
    <w:rsid w:val="2127683B"/>
    <w:rsid w:val="212F6434"/>
    <w:rsid w:val="2167282F"/>
    <w:rsid w:val="21823A71"/>
    <w:rsid w:val="21EA40DB"/>
    <w:rsid w:val="21F901D7"/>
    <w:rsid w:val="21FB6297"/>
    <w:rsid w:val="22806203"/>
    <w:rsid w:val="22D60519"/>
    <w:rsid w:val="239B0E1A"/>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5545F0"/>
    <w:rsid w:val="267E514F"/>
    <w:rsid w:val="26802C75"/>
    <w:rsid w:val="26C30DB4"/>
    <w:rsid w:val="26CD1C32"/>
    <w:rsid w:val="27653C19"/>
    <w:rsid w:val="27AA0826"/>
    <w:rsid w:val="27F33914"/>
    <w:rsid w:val="281D61E9"/>
    <w:rsid w:val="28341F69"/>
    <w:rsid w:val="28520641"/>
    <w:rsid w:val="287A1B35"/>
    <w:rsid w:val="289C7B0E"/>
    <w:rsid w:val="28D3610D"/>
    <w:rsid w:val="29B91531"/>
    <w:rsid w:val="29BF55E6"/>
    <w:rsid w:val="29E7300B"/>
    <w:rsid w:val="2A0B6CFA"/>
    <w:rsid w:val="2A0C4820"/>
    <w:rsid w:val="2B081AFA"/>
    <w:rsid w:val="2B0B655A"/>
    <w:rsid w:val="2B4F2C16"/>
    <w:rsid w:val="2B836D64"/>
    <w:rsid w:val="2B9E5EDC"/>
    <w:rsid w:val="2BAE3DE1"/>
    <w:rsid w:val="2BB67D92"/>
    <w:rsid w:val="2BF46AAA"/>
    <w:rsid w:val="2C3D33B6"/>
    <w:rsid w:val="2C4120C7"/>
    <w:rsid w:val="2C905755"/>
    <w:rsid w:val="2CBE44F7"/>
    <w:rsid w:val="2CDC497D"/>
    <w:rsid w:val="2D8A262B"/>
    <w:rsid w:val="2DEA7700"/>
    <w:rsid w:val="2E1343CF"/>
    <w:rsid w:val="2ED00512"/>
    <w:rsid w:val="2EDB1BAF"/>
    <w:rsid w:val="2EF44200"/>
    <w:rsid w:val="2F792957"/>
    <w:rsid w:val="2F8A6913"/>
    <w:rsid w:val="2FCF07C9"/>
    <w:rsid w:val="2FE247DD"/>
    <w:rsid w:val="305667F5"/>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9A1F13"/>
    <w:rsid w:val="32E17034"/>
    <w:rsid w:val="333A41AC"/>
    <w:rsid w:val="33685601"/>
    <w:rsid w:val="33BC72B7"/>
    <w:rsid w:val="342D1CB8"/>
    <w:rsid w:val="3431735D"/>
    <w:rsid w:val="35074561"/>
    <w:rsid w:val="350F2F83"/>
    <w:rsid w:val="351153E0"/>
    <w:rsid w:val="35186507"/>
    <w:rsid w:val="35633E8E"/>
    <w:rsid w:val="35B91D00"/>
    <w:rsid w:val="35E825E5"/>
    <w:rsid w:val="36280C33"/>
    <w:rsid w:val="364C336E"/>
    <w:rsid w:val="36951773"/>
    <w:rsid w:val="36A54032"/>
    <w:rsid w:val="36DE2889"/>
    <w:rsid w:val="36E56B24"/>
    <w:rsid w:val="37074CED"/>
    <w:rsid w:val="37C04013"/>
    <w:rsid w:val="37C52BDE"/>
    <w:rsid w:val="37DF20DE"/>
    <w:rsid w:val="37F126F4"/>
    <w:rsid w:val="3802658C"/>
    <w:rsid w:val="38060B00"/>
    <w:rsid w:val="38122DB0"/>
    <w:rsid w:val="384004B6"/>
    <w:rsid w:val="38991974"/>
    <w:rsid w:val="389D426B"/>
    <w:rsid w:val="38A449CC"/>
    <w:rsid w:val="38A71B2F"/>
    <w:rsid w:val="38CE232F"/>
    <w:rsid w:val="38E946AA"/>
    <w:rsid w:val="39184F8F"/>
    <w:rsid w:val="39520B4C"/>
    <w:rsid w:val="39557F91"/>
    <w:rsid w:val="395A11E0"/>
    <w:rsid w:val="396D3120"/>
    <w:rsid w:val="39BB7FD9"/>
    <w:rsid w:val="39E311B9"/>
    <w:rsid w:val="39E60BE9"/>
    <w:rsid w:val="3A2B0CF2"/>
    <w:rsid w:val="3A663AD8"/>
    <w:rsid w:val="3A6C4696"/>
    <w:rsid w:val="3B3B35AF"/>
    <w:rsid w:val="3B5B73B5"/>
    <w:rsid w:val="3B602A9D"/>
    <w:rsid w:val="3B712735"/>
    <w:rsid w:val="3B985F13"/>
    <w:rsid w:val="3BA1126C"/>
    <w:rsid w:val="3BC00367"/>
    <w:rsid w:val="3BDA29D0"/>
    <w:rsid w:val="3C297AE3"/>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8182B"/>
    <w:rsid w:val="3ECD30E8"/>
    <w:rsid w:val="3F06588A"/>
    <w:rsid w:val="3F1625EF"/>
    <w:rsid w:val="3F163D1F"/>
    <w:rsid w:val="3F465FB7"/>
    <w:rsid w:val="3F501EC8"/>
    <w:rsid w:val="3F7D3D9E"/>
    <w:rsid w:val="3F9B5FD2"/>
    <w:rsid w:val="3F9F1F66"/>
    <w:rsid w:val="40016322"/>
    <w:rsid w:val="404C551E"/>
    <w:rsid w:val="4055142D"/>
    <w:rsid w:val="40736F4F"/>
    <w:rsid w:val="407707ED"/>
    <w:rsid w:val="4077259B"/>
    <w:rsid w:val="408D0011"/>
    <w:rsid w:val="40BC08F6"/>
    <w:rsid w:val="40C9239A"/>
    <w:rsid w:val="40D86396"/>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DA54BF"/>
    <w:rsid w:val="45216F7A"/>
    <w:rsid w:val="457C68A6"/>
    <w:rsid w:val="45AB2CE7"/>
    <w:rsid w:val="460743C1"/>
    <w:rsid w:val="462E7BA0"/>
    <w:rsid w:val="468477C0"/>
    <w:rsid w:val="46A14816"/>
    <w:rsid w:val="46B63ECE"/>
    <w:rsid w:val="46C93D6D"/>
    <w:rsid w:val="46E76374"/>
    <w:rsid w:val="474F4549"/>
    <w:rsid w:val="475F022D"/>
    <w:rsid w:val="479D5EC7"/>
    <w:rsid w:val="47DD6817"/>
    <w:rsid w:val="4820176A"/>
    <w:rsid w:val="48217291"/>
    <w:rsid w:val="483E7E42"/>
    <w:rsid w:val="487F0B87"/>
    <w:rsid w:val="48B60321"/>
    <w:rsid w:val="48C42A3E"/>
    <w:rsid w:val="49217FAF"/>
    <w:rsid w:val="493556E9"/>
    <w:rsid w:val="496F29A9"/>
    <w:rsid w:val="49C5081B"/>
    <w:rsid w:val="49EB7B56"/>
    <w:rsid w:val="49ED1B20"/>
    <w:rsid w:val="49FA6D70"/>
    <w:rsid w:val="4A9B157C"/>
    <w:rsid w:val="4AB368C6"/>
    <w:rsid w:val="4ACA3C0F"/>
    <w:rsid w:val="4B2D35EC"/>
    <w:rsid w:val="4B5D5F60"/>
    <w:rsid w:val="4B8169C4"/>
    <w:rsid w:val="4BED5E07"/>
    <w:rsid w:val="4C481290"/>
    <w:rsid w:val="4C8F60AE"/>
    <w:rsid w:val="4C96649F"/>
    <w:rsid w:val="4C9A4EF6"/>
    <w:rsid w:val="4CC90623"/>
    <w:rsid w:val="4CCC3C6F"/>
    <w:rsid w:val="4CE2114F"/>
    <w:rsid w:val="4D0E24D9"/>
    <w:rsid w:val="4D5E3823"/>
    <w:rsid w:val="4D693F63"/>
    <w:rsid w:val="4D8E465E"/>
    <w:rsid w:val="4D95296E"/>
    <w:rsid w:val="4DA90454"/>
    <w:rsid w:val="4DC64B62"/>
    <w:rsid w:val="4DDC72F5"/>
    <w:rsid w:val="4DEA43D3"/>
    <w:rsid w:val="4E0F475B"/>
    <w:rsid w:val="4E2F0959"/>
    <w:rsid w:val="4E593963"/>
    <w:rsid w:val="4EC70B92"/>
    <w:rsid w:val="4EDB38E7"/>
    <w:rsid w:val="4F4A531F"/>
    <w:rsid w:val="4F860A4D"/>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6C168A"/>
    <w:rsid w:val="54D04518"/>
    <w:rsid w:val="54D45DB6"/>
    <w:rsid w:val="54ED50CA"/>
    <w:rsid w:val="54F5600C"/>
    <w:rsid w:val="552705DC"/>
    <w:rsid w:val="55286102"/>
    <w:rsid w:val="555F665A"/>
    <w:rsid w:val="55747599"/>
    <w:rsid w:val="55B41744"/>
    <w:rsid w:val="55D818D6"/>
    <w:rsid w:val="561F350F"/>
    <w:rsid w:val="568D1184"/>
    <w:rsid w:val="569F0646"/>
    <w:rsid w:val="56AA48D3"/>
    <w:rsid w:val="56D95906"/>
    <w:rsid w:val="570404A9"/>
    <w:rsid w:val="57700B76"/>
    <w:rsid w:val="57B36157"/>
    <w:rsid w:val="57B53A3B"/>
    <w:rsid w:val="57D034A5"/>
    <w:rsid w:val="57D10D86"/>
    <w:rsid w:val="57FC72DE"/>
    <w:rsid w:val="588500FC"/>
    <w:rsid w:val="58AC2446"/>
    <w:rsid w:val="58C3434A"/>
    <w:rsid w:val="593908DE"/>
    <w:rsid w:val="59611BE3"/>
    <w:rsid w:val="5991071A"/>
    <w:rsid w:val="5A2D4D8A"/>
    <w:rsid w:val="5A9304C2"/>
    <w:rsid w:val="5B0311A3"/>
    <w:rsid w:val="5B08785E"/>
    <w:rsid w:val="5B1E24A6"/>
    <w:rsid w:val="5B367C98"/>
    <w:rsid w:val="5B525C87"/>
    <w:rsid w:val="5B6854AA"/>
    <w:rsid w:val="5BE24D30"/>
    <w:rsid w:val="5C0171DE"/>
    <w:rsid w:val="5C3D6937"/>
    <w:rsid w:val="5C961BA3"/>
    <w:rsid w:val="5D3C4210"/>
    <w:rsid w:val="5D91303F"/>
    <w:rsid w:val="5DDB1F64"/>
    <w:rsid w:val="5E0C4813"/>
    <w:rsid w:val="5E1A798E"/>
    <w:rsid w:val="5E281679"/>
    <w:rsid w:val="5E394EDC"/>
    <w:rsid w:val="5E6006BB"/>
    <w:rsid w:val="5EFA28BD"/>
    <w:rsid w:val="5F36478C"/>
    <w:rsid w:val="5F657A2C"/>
    <w:rsid w:val="5F9525E6"/>
    <w:rsid w:val="5FBE38EB"/>
    <w:rsid w:val="5FC1162D"/>
    <w:rsid w:val="5FC133DB"/>
    <w:rsid w:val="5FF612D7"/>
    <w:rsid w:val="60243B12"/>
    <w:rsid w:val="60341DFF"/>
    <w:rsid w:val="60566219"/>
    <w:rsid w:val="60591866"/>
    <w:rsid w:val="60690D6A"/>
    <w:rsid w:val="606F1089"/>
    <w:rsid w:val="60C3607A"/>
    <w:rsid w:val="60F11A9E"/>
    <w:rsid w:val="61630BEE"/>
    <w:rsid w:val="619D1D0C"/>
    <w:rsid w:val="62454F43"/>
    <w:rsid w:val="627152C4"/>
    <w:rsid w:val="62797F9D"/>
    <w:rsid w:val="627E55B4"/>
    <w:rsid w:val="62966DA1"/>
    <w:rsid w:val="62A50D92"/>
    <w:rsid w:val="62E8291D"/>
    <w:rsid w:val="6315416A"/>
    <w:rsid w:val="631B69F2"/>
    <w:rsid w:val="634E31D8"/>
    <w:rsid w:val="6365391E"/>
    <w:rsid w:val="638135AD"/>
    <w:rsid w:val="63940864"/>
    <w:rsid w:val="63BF40D6"/>
    <w:rsid w:val="63D7141F"/>
    <w:rsid w:val="63DF301F"/>
    <w:rsid w:val="64144421"/>
    <w:rsid w:val="642D3DB1"/>
    <w:rsid w:val="64525A76"/>
    <w:rsid w:val="64921FE9"/>
    <w:rsid w:val="64A05CB5"/>
    <w:rsid w:val="64A4088B"/>
    <w:rsid w:val="64EA6F30"/>
    <w:rsid w:val="651F307E"/>
    <w:rsid w:val="653F54CE"/>
    <w:rsid w:val="656F73E0"/>
    <w:rsid w:val="65DA6FA5"/>
    <w:rsid w:val="65E240AB"/>
    <w:rsid w:val="661E3335"/>
    <w:rsid w:val="6639016F"/>
    <w:rsid w:val="66F75934"/>
    <w:rsid w:val="67112E9A"/>
    <w:rsid w:val="67204E8B"/>
    <w:rsid w:val="6723497B"/>
    <w:rsid w:val="675B4115"/>
    <w:rsid w:val="6793565D"/>
    <w:rsid w:val="67CB129B"/>
    <w:rsid w:val="68692862"/>
    <w:rsid w:val="688C6539"/>
    <w:rsid w:val="68A11FFC"/>
    <w:rsid w:val="68A91FA3"/>
    <w:rsid w:val="68E960EC"/>
    <w:rsid w:val="694C1F68"/>
    <w:rsid w:val="696C260A"/>
    <w:rsid w:val="69886D18"/>
    <w:rsid w:val="69D56401"/>
    <w:rsid w:val="69EB56CF"/>
    <w:rsid w:val="69F50851"/>
    <w:rsid w:val="6A0445F0"/>
    <w:rsid w:val="6A702141"/>
    <w:rsid w:val="6A8671F8"/>
    <w:rsid w:val="6A930D1D"/>
    <w:rsid w:val="6AA47B81"/>
    <w:rsid w:val="6ABA1153"/>
    <w:rsid w:val="6ADE3BD2"/>
    <w:rsid w:val="6AF075F9"/>
    <w:rsid w:val="6B1D005F"/>
    <w:rsid w:val="6B8665E7"/>
    <w:rsid w:val="6B8E6209"/>
    <w:rsid w:val="6B9E0AD0"/>
    <w:rsid w:val="6C445178"/>
    <w:rsid w:val="6C5E31B7"/>
    <w:rsid w:val="6C6742D2"/>
    <w:rsid w:val="6C8934D3"/>
    <w:rsid w:val="6C8D4D71"/>
    <w:rsid w:val="6D0C5DA7"/>
    <w:rsid w:val="6D2C5D88"/>
    <w:rsid w:val="6D6B24D3"/>
    <w:rsid w:val="6D7F476F"/>
    <w:rsid w:val="6D901B33"/>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6D5171"/>
    <w:rsid w:val="71752277"/>
    <w:rsid w:val="71C34D91"/>
    <w:rsid w:val="71D15516"/>
    <w:rsid w:val="72001B41"/>
    <w:rsid w:val="720A6E64"/>
    <w:rsid w:val="72271DFF"/>
    <w:rsid w:val="724807AD"/>
    <w:rsid w:val="728E1843"/>
    <w:rsid w:val="730833A3"/>
    <w:rsid w:val="73245D03"/>
    <w:rsid w:val="73410663"/>
    <w:rsid w:val="73CA5F58"/>
    <w:rsid w:val="74035919"/>
    <w:rsid w:val="741C69DA"/>
    <w:rsid w:val="7427135A"/>
    <w:rsid w:val="74404DBF"/>
    <w:rsid w:val="74424693"/>
    <w:rsid w:val="74642C1B"/>
    <w:rsid w:val="74C82D26"/>
    <w:rsid w:val="74DD597C"/>
    <w:rsid w:val="74FD680C"/>
    <w:rsid w:val="74FE35BE"/>
    <w:rsid w:val="750A2CD7"/>
    <w:rsid w:val="75157FF9"/>
    <w:rsid w:val="754C32EF"/>
    <w:rsid w:val="757A4300"/>
    <w:rsid w:val="75B0717F"/>
    <w:rsid w:val="75B70374"/>
    <w:rsid w:val="75BF1D13"/>
    <w:rsid w:val="75D237F5"/>
    <w:rsid w:val="75D67789"/>
    <w:rsid w:val="75F417DC"/>
    <w:rsid w:val="761D53B8"/>
    <w:rsid w:val="764861AD"/>
    <w:rsid w:val="765B7D5B"/>
    <w:rsid w:val="76674885"/>
    <w:rsid w:val="76751CF6"/>
    <w:rsid w:val="767E1BCE"/>
    <w:rsid w:val="77057BFA"/>
    <w:rsid w:val="776B3F01"/>
    <w:rsid w:val="77D81C9F"/>
    <w:rsid w:val="7860333A"/>
    <w:rsid w:val="78964FAD"/>
    <w:rsid w:val="78DB5FB3"/>
    <w:rsid w:val="793D7EC7"/>
    <w:rsid w:val="7A0B2F10"/>
    <w:rsid w:val="7A284DF9"/>
    <w:rsid w:val="7A49604F"/>
    <w:rsid w:val="7A902877"/>
    <w:rsid w:val="7AC1762E"/>
    <w:rsid w:val="7B1B5C3E"/>
    <w:rsid w:val="7B9F79EB"/>
    <w:rsid w:val="7BDE0D77"/>
    <w:rsid w:val="7BE2675B"/>
    <w:rsid w:val="7C0C5586"/>
    <w:rsid w:val="7C23124E"/>
    <w:rsid w:val="7C324FED"/>
    <w:rsid w:val="7C3B4483"/>
    <w:rsid w:val="7C4A4A2C"/>
    <w:rsid w:val="7C535880"/>
    <w:rsid w:val="7C5B09E8"/>
    <w:rsid w:val="7C7C270C"/>
    <w:rsid w:val="7CB0213F"/>
    <w:rsid w:val="7CC540B3"/>
    <w:rsid w:val="7CC55E61"/>
    <w:rsid w:val="7CCF0A8E"/>
    <w:rsid w:val="7D0F532E"/>
    <w:rsid w:val="7D4429C5"/>
    <w:rsid w:val="7D52346D"/>
    <w:rsid w:val="7D5316BF"/>
    <w:rsid w:val="7D715FE9"/>
    <w:rsid w:val="7D9832A3"/>
    <w:rsid w:val="7DD02D0F"/>
    <w:rsid w:val="7E626696"/>
    <w:rsid w:val="7E6671D0"/>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3285</Words>
  <Characters>3662</Characters>
  <Lines>32</Lines>
  <Paragraphs>9</Paragraphs>
  <TotalTime>0</TotalTime>
  <ScaleCrop>false</ScaleCrop>
  <LinksUpToDate>false</LinksUpToDate>
  <CharactersWithSpaces>4471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鸽子</cp:lastModifiedBy>
  <cp:lastPrinted>2019-10-22T02:53:00Z</cp:lastPrinted>
  <dcterms:modified xsi:type="dcterms:W3CDTF">2024-10-25T08:23:10Z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95979670776846239E373F70F9D8B7F7_13</vt:lpwstr>
  </property>
</Properties>
</file>