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lang w:val="en-US" w:eastAsia="zh-CN"/>
        </w:rPr>
        <w:t>云栖山院商业房地产开发</w:t>
      </w:r>
      <w:r>
        <w:rPr>
          <w:rFonts w:hint="eastAsia"/>
          <w:b/>
          <w:bCs/>
          <w:sz w:val="52"/>
        </w:rPr>
        <w:t>项目</w:t>
      </w:r>
    </w:p>
    <w:p>
      <w:pPr>
        <w:spacing w:line="360" w:lineRule="auto"/>
        <w:jc w:val="center"/>
        <w:rPr>
          <w:b/>
          <w:bCs/>
          <w:sz w:val="52"/>
        </w:rPr>
      </w:pPr>
      <w:r>
        <w:rPr>
          <w:rFonts w:hint="eastAsia"/>
          <w:b/>
          <w:bCs/>
          <w:sz w:val="52"/>
        </w:rPr>
        <w:t>沥青道路工程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lang w:val="en-US" w:eastAsia="zh-CN"/>
        </w:rPr>
        <w:t>招标</w:t>
      </w:r>
      <w:r>
        <w:rPr>
          <w:rFonts w:hint="eastAsia"/>
          <w:b/>
          <w:bCs/>
          <w:sz w:val="52"/>
        </w:rPr>
        <w:t>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 xml:space="preserve"> 年 </w:t>
      </w:r>
      <w:r>
        <w:rPr>
          <w:rFonts w:hint="eastAsia"/>
          <w:b/>
          <w:sz w:val="32"/>
          <w:szCs w:val="32"/>
          <w:lang w:val="en-US" w:eastAsia="zh-CN"/>
        </w:rPr>
        <w:t>二</w:t>
      </w:r>
      <w:r>
        <w:rPr>
          <w:rFonts w:hint="eastAsia"/>
          <w:b/>
          <w:sz w:val="32"/>
          <w:szCs w:val="32"/>
        </w:rPr>
        <w:t xml:space="preserve"> 月 </w:t>
      </w:r>
      <w:r>
        <w:rPr>
          <w:rFonts w:hint="eastAsia"/>
          <w:b/>
          <w:sz w:val="32"/>
          <w:szCs w:val="32"/>
          <w:lang w:val="en-US" w:eastAsia="zh-CN"/>
        </w:rPr>
        <w:t>二十九</w:t>
      </w:r>
      <w:r>
        <w:rPr>
          <w:rFonts w:hint="eastAsia"/>
          <w:b/>
          <w:sz w:val="32"/>
          <w:szCs w:val="32"/>
        </w:rPr>
        <w:t xml:space="preserve"> 日</w:t>
      </w:r>
    </w:p>
    <w:p/>
    <w:p>
      <w:pPr>
        <w:adjustRightInd w:val="0"/>
        <w:snapToGrid w:val="0"/>
        <w:spacing w:line="360" w:lineRule="auto"/>
        <w:ind w:right="420" w:rightChars="200" w:firstLine="480" w:firstLineChars="200"/>
        <w:rPr>
          <w:rFonts w:eastAsia="仿宋_GB2312"/>
          <w:sz w:val="24"/>
        </w:rPr>
      </w:pPr>
    </w:p>
    <w:p>
      <w:pPr>
        <w:adjustRightInd w:val="0"/>
        <w:snapToGrid w:val="0"/>
        <w:spacing w:line="360" w:lineRule="auto"/>
        <w:ind w:right="420" w:rightChars="200" w:firstLine="480" w:firstLineChars="200"/>
        <w:rPr>
          <w:rFonts w:eastAsia="仿宋_GB2312"/>
          <w:sz w:val="24"/>
        </w:rPr>
      </w:pPr>
      <w:r>
        <w:rPr>
          <w:rFonts w:hint="eastAsia" w:eastAsia="仿宋_GB2312"/>
          <w:sz w:val="24"/>
        </w:rPr>
        <w:t>本工程包括</w:t>
      </w:r>
      <w:r>
        <w:rPr>
          <w:rFonts w:hint="eastAsia" w:eastAsia="仿宋_GB2312"/>
          <w:sz w:val="24"/>
          <w:lang w:val="en-US" w:eastAsia="zh-CN"/>
        </w:rPr>
        <w:t>云栖山院商业房地产开发项目小区</w:t>
      </w:r>
      <w:r>
        <w:rPr>
          <w:rFonts w:hint="eastAsia" w:eastAsia="仿宋_GB2312"/>
          <w:sz w:val="24"/>
        </w:rPr>
        <w:t>内</w:t>
      </w:r>
      <w:r>
        <w:rPr>
          <w:rFonts w:hint="eastAsia" w:eastAsia="仿宋_GB2312"/>
          <w:color w:val="auto"/>
          <w:sz w:val="24"/>
        </w:rPr>
        <w:t>沥青道路工程施工</w:t>
      </w:r>
      <w:r>
        <w:rPr>
          <w:rFonts w:hint="eastAsia" w:eastAsia="仿宋_GB2312"/>
          <w:sz w:val="24"/>
        </w:rPr>
        <w:t>，本</w:t>
      </w:r>
      <w:r>
        <w:rPr>
          <w:rFonts w:hint="eastAsia" w:eastAsia="仿宋_GB2312"/>
          <w:sz w:val="24"/>
          <w:lang w:val="en-US" w:eastAsia="zh-CN"/>
        </w:rPr>
        <w:t>招标</w:t>
      </w:r>
      <w:r>
        <w:rPr>
          <w:rFonts w:hint="eastAsia" w:eastAsia="仿宋_GB2312"/>
          <w:sz w:val="24"/>
        </w:rPr>
        <w:t>文件是各</w:t>
      </w:r>
      <w:r>
        <w:rPr>
          <w:rFonts w:hint="eastAsia" w:eastAsia="仿宋_GB2312"/>
          <w:sz w:val="24"/>
          <w:lang w:eastAsia="zh-CN"/>
        </w:rPr>
        <w:t>投标人</w:t>
      </w:r>
      <w:r>
        <w:rPr>
          <w:rFonts w:hint="eastAsia" w:eastAsia="仿宋_GB2312"/>
          <w:sz w:val="24"/>
        </w:rPr>
        <w:t>编制报价书的依据，也是今后</w:t>
      </w:r>
      <w:r>
        <w:rPr>
          <w:rFonts w:hint="eastAsia" w:eastAsia="仿宋_GB2312"/>
          <w:sz w:val="24"/>
          <w:lang w:eastAsia="zh-CN"/>
        </w:rPr>
        <w:t>招标人</w:t>
      </w:r>
      <w:r>
        <w:rPr>
          <w:rFonts w:hint="eastAsia" w:eastAsia="仿宋_GB2312"/>
          <w:sz w:val="24"/>
        </w:rPr>
        <w:t>与</w:t>
      </w:r>
      <w:r>
        <w:rPr>
          <w:rFonts w:hint="eastAsia" w:eastAsia="仿宋_GB2312"/>
          <w:sz w:val="24"/>
          <w:lang w:eastAsia="zh-CN"/>
        </w:rPr>
        <w:t>投标人</w:t>
      </w:r>
      <w:r>
        <w:rPr>
          <w:rFonts w:hint="eastAsia" w:eastAsia="仿宋_GB2312"/>
          <w:sz w:val="24"/>
        </w:rPr>
        <w:t>签订分包合同的依据。本次上网公布的是公开报名，</w:t>
      </w:r>
      <w:r>
        <w:rPr>
          <w:rFonts w:hint="eastAsia" w:eastAsia="仿宋_GB2312"/>
          <w:color w:val="FF0000"/>
          <w:sz w:val="24"/>
          <w:lang w:val="en-US" w:eastAsia="zh-CN"/>
        </w:rPr>
        <w:t>参与投标的</w:t>
      </w:r>
      <w:r>
        <w:rPr>
          <w:rFonts w:hint="eastAsia" w:eastAsia="仿宋_GB2312"/>
          <w:color w:val="FF0000"/>
          <w:sz w:val="24"/>
        </w:rPr>
        <w:t>单</w:t>
      </w:r>
      <w:r>
        <w:rPr>
          <w:rFonts w:hint="eastAsia" w:eastAsia="仿宋_GB2312"/>
          <w:color w:val="FF0000"/>
          <w:sz w:val="24"/>
          <w:lang w:val="en-US" w:eastAsia="zh-CN"/>
        </w:rPr>
        <w:t>位必须具备市政叁级及以上施工资质，</w:t>
      </w:r>
      <w:r>
        <w:rPr>
          <w:rFonts w:hint="eastAsia" w:eastAsia="仿宋_GB2312"/>
          <w:sz w:val="24"/>
          <w:lang w:val="en-US" w:eastAsia="zh-CN"/>
        </w:rPr>
        <w:t>并对报价结果</w:t>
      </w:r>
      <w:r>
        <w:rPr>
          <w:rFonts w:hint="eastAsia" w:eastAsia="仿宋_GB2312"/>
          <w:sz w:val="24"/>
        </w:rPr>
        <w:t>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云栖山院商业房地产开发项目</w:t>
      </w:r>
      <w:r>
        <w:rPr>
          <w:rFonts w:hint="eastAsia" w:eastAsia="仿宋_GB2312"/>
          <w:sz w:val="24"/>
        </w:rPr>
        <w:t>沥青道路工程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宣城市绩溪县瀛洲镇X086县道西侧（龙川迎宾馆以北）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w:t>
      </w:r>
      <w:r>
        <w:rPr>
          <w:rFonts w:hint="eastAsia" w:eastAsia="仿宋_GB2312"/>
          <w:color w:val="000000"/>
          <w:sz w:val="24"/>
          <w:lang w:eastAsia="zh-CN"/>
        </w:rPr>
        <w:t>：</w:t>
      </w:r>
      <w:r>
        <w:rPr>
          <w:rFonts w:hint="eastAsia" w:eastAsia="仿宋_GB2312"/>
          <w:color w:val="FF0000"/>
          <w:sz w:val="24"/>
        </w:rPr>
        <w:t>综合单价</w:t>
      </w:r>
      <w:r>
        <w:rPr>
          <w:rFonts w:hint="eastAsia" w:eastAsia="仿宋_GB2312"/>
          <w:color w:val="FF0000"/>
          <w:sz w:val="24"/>
          <w:lang w:val="en-US" w:eastAsia="zh-CN"/>
        </w:rPr>
        <w:t>包干</w:t>
      </w:r>
      <w:r>
        <w:rPr>
          <w:rFonts w:hint="eastAsia" w:eastAsia="仿宋_GB2312"/>
          <w:color w:val="000000"/>
          <w:sz w:val="24"/>
        </w:rPr>
        <w:t>(包工包料)</w:t>
      </w:r>
    </w:p>
    <w:p>
      <w:pPr>
        <w:spacing w:line="360" w:lineRule="auto"/>
        <w:rPr>
          <w:rFonts w:eastAsia="仿宋_GB2312"/>
          <w:color w:val="000000"/>
          <w:sz w:val="24"/>
        </w:rPr>
      </w:pPr>
      <w:r>
        <w:rPr>
          <w:rFonts w:hint="eastAsia" w:eastAsia="仿宋_GB2312"/>
          <w:color w:val="000000"/>
          <w:sz w:val="24"/>
        </w:rPr>
        <w:t>二、工程内容及</w:t>
      </w:r>
      <w:r>
        <w:rPr>
          <w:rFonts w:hint="eastAsia" w:eastAsia="仿宋_GB2312"/>
          <w:color w:val="000000"/>
          <w:sz w:val="24"/>
          <w:lang w:eastAsia="zh-CN"/>
        </w:rPr>
        <w:t>招标</w:t>
      </w:r>
      <w:r>
        <w:rPr>
          <w:rFonts w:hint="eastAsia" w:eastAsia="仿宋_GB2312"/>
          <w:color w:val="000000"/>
          <w:sz w:val="24"/>
        </w:rPr>
        <w:t>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w:t>
      </w:r>
      <w:r>
        <w:rPr>
          <w:rFonts w:hint="eastAsia" w:eastAsia="仿宋_GB2312"/>
          <w:color w:val="000000"/>
          <w:sz w:val="24"/>
          <w:lang w:eastAsia="zh-CN"/>
        </w:rPr>
        <w:t>投标方</w:t>
      </w:r>
      <w:r>
        <w:rPr>
          <w:rFonts w:hint="eastAsia" w:eastAsia="仿宋_GB2312"/>
          <w:color w:val="000000"/>
          <w:sz w:val="24"/>
        </w:rPr>
        <w:t>自供材料的形式承包施工，据实结算。</w:t>
      </w:r>
    </w:p>
    <w:p>
      <w:pPr>
        <w:spacing w:line="360" w:lineRule="auto"/>
        <w:ind w:firstLine="360" w:firstLineChars="150"/>
        <w:rPr>
          <w:rFonts w:eastAsia="仿宋_GB2312"/>
          <w:color w:val="000000"/>
          <w:sz w:val="24"/>
        </w:rPr>
      </w:pPr>
      <w:r>
        <w:rPr>
          <w:rFonts w:hint="eastAsia" w:eastAsia="仿宋_GB2312"/>
          <w:color w:val="000000"/>
          <w:sz w:val="24"/>
        </w:rPr>
        <w:t>2、本次</w:t>
      </w:r>
      <w:r>
        <w:rPr>
          <w:rFonts w:hint="eastAsia" w:eastAsia="仿宋_GB2312"/>
          <w:color w:val="000000"/>
          <w:sz w:val="24"/>
          <w:lang w:eastAsia="zh-CN"/>
        </w:rPr>
        <w:t>招标</w:t>
      </w:r>
      <w:r>
        <w:rPr>
          <w:rFonts w:hint="eastAsia" w:eastAsia="仿宋_GB2312"/>
          <w:color w:val="000000"/>
          <w:sz w:val="24"/>
        </w:rPr>
        <w:t>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32"/>
          <w:szCs w:val="32"/>
        </w:rPr>
      </w:pPr>
    </w:p>
    <w:p>
      <w:pPr>
        <w:spacing w:line="360" w:lineRule="auto"/>
        <w:jc w:val="center"/>
        <w:rPr>
          <w:rFonts w:eastAsia="仿宋_GB2312"/>
          <w:b/>
          <w:bCs/>
          <w:color w:val="000000"/>
          <w:sz w:val="32"/>
          <w:szCs w:val="32"/>
        </w:rPr>
      </w:pPr>
      <w:r>
        <w:rPr>
          <w:rFonts w:hint="eastAsia" w:eastAsia="仿宋_GB2312"/>
          <w:b/>
          <w:bCs/>
          <w:color w:val="000000"/>
          <w:sz w:val="32"/>
          <w:szCs w:val="32"/>
        </w:rPr>
        <w:t>工程量一览表</w:t>
      </w:r>
    </w:p>
    <w:tbl>
      <w:tblPr>
        <w:tblStyle w:val="4"/>
        <w:tblW w:w="14801" w:type="dxa"/>
        <w:tblInd w:w="93" w:type="dxa"/>
        <w:tblLayout w:type="fixed"/>
        <w:tblCellMar>
          <w:top w:w="0" w:type="dxa"/>
          <w:left w:w="108" w:type="dxa"/>
          <w:bottom w:w="0" w:type="dxa"/>
          <w:right w:w="108" w:type="dxa"/>
        </w:tblCellMar>
      </w:tblPr>
      <w:tblGrid>
        <w:gridCol w:w="441"/>
        <w:gridCol w:w="2551"/>
        <w:gridCol w:w="4111"/>
        <w:gridCol w:w="709"/>
        <w:gridCol w:w="1134"/>
        <w:gridCol w:w="1776"/>
        <w:gridCol w:w="1365"/>
        <w:gridCol w:w="2714"/>
      </w:tblGrid>
      <w:tr>
        <w:tblPrEx>
          <w:tblCellMar>
            <w:top w:w="0" w:type="dxa"/>
            <w:left w:w="108" w:type="dxa"/>
            <w:bottom w:w="0" w:type="dxa"/>
            <w:right w:w="108" w:type="dxa"/>
          </w:tblCellMar>
        </w:tblPrEx>
        <w:trPr>
          <w:trHeight w:val="48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55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color w:val="000000"/>
                <w:kern w:val="0"/>
                <w:szCs w:val="21"/>
                <w:lang w:bidi="ar"/>
              </w:rPr>
              <w:t>项目名称</w:t>
            </w:r>
          </w:p>
        </w:tc>
        <w:tc>
          <w:tcPr>
            <w:tcW w:w="41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项目特征描述</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11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暂定</w:t>
            </w:r>
            <w:r>
              <w:rPr>
                <w:rFonts w:hint="eastAsia" w:ascii="宋体" w:hAnsi="宋体" w:cs="宋体"/>
                <w:b/>
                <w:bCs/>
                <w:color w:val="000000"/>
                <w:kern w:val="0"/>
                <w:sz w:val="22"/>
                <w:szCs w:val="22"/>
              </w:rPr>
              <w:t>量</w:t>
            </w:r>
          </w:p>
        </w:tc>
        <w:tc>
          <w:tcPr>
            <w:tcW w:w="177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w:t>
            </w:r>
            <w:r>
              <w:rPr>
                <w:rFonts w:hint="eastAsia" w:ascii="宋体" w:hAnsi="宋体" w:cs="宋体"/>
                <w:b/>
                <w:bCs/>
                <w:color w:val="000000"/>
                <w:kern w:val="0"/>
                <w:sz w:val="22"/>
                <w:szCs w:val="22"/>
                <w:lang w:val="en-US" w:eastAsia="zh-CN"/>
              </w:rPr>
              <w:t>含税：</w:t>
            </w:r>
            <w:r>
              <w:rPr>
                <w:rFonts w:hint="eastAsia" w:ascii="宋体" w:hAnsi="宋体" w:cs="宋体"/>
                <w:b/>
                <w:bCs/>
                <w:color w:val="000000"/>
                <w:kern w:val="0"/>
                <w:sz w:val="22"/>
                <w:szCs w:val="22"/>
              </w:rPr>
              <w:t>元）</w:t>
            </w:r>
          </w:p>
        </w:tc>
        <w:tc>
          <w:tcPr>
            <w:tcW w:w="136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271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cs="宋体"/>
                <w:color w:val="000000"/>
                <w:kern w:val="0"/>
                <w:sz w:val="22"/>
                <w:szCs w:val="22"/>
              </w:rPr>
            </w:pPr>
            <w:r>
              <w:rPr>
                <w:rFonts w:hint="eastAsia" w:ascii="仿宋_GB2312" w:hAnsi="宋体" w:eastAsia="仿宋_GB2312"/>
                <w:szCs w:val="21"/>
              </w:rPr>
              <w:t>沥青混凝土上面层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1、4cm细粒式沥青混泥土AC-13（</w:t>
            </w:r>
            <w:r>
              <w:rPr>
                <w:rFonts w:hint="eastAsia" w:ascii="仿宋_GB2312" w:hAnsi="宋体" w:eastAsia="仿宋_GB2312"/>
                <w:sz w:val="18"/>
                <w:szCs w:val="21"/>
                <w:lang w:val="en-US" w:eastAsia="zh-CN"/>
              </w:rPr>
              <w:t>F</w:t>
            </w:r>
            <w:r>
              <w:rPr>
                <w:rFonts w:hint="eastAsia" w:ascii="仿宋_GB2312" w:hAnsi="宋体" w:eastAsia="仿宋_GB2312"/>
                <w:sz w:val="18"/>
                <w:szCs w:val="21"/>
              </w:rPr>
              <w:t>）,</w:t>
            </w:r>
            <w:r>
              <w:rPr>
                <w:rFonts w:hint="eastAsia" w:ascii="仿宋_GB2312" w:hAnsi="宋体" w:eastAsia="仿宋_GB2312"/>
                <w:sz w:val="18"/>
                <w:szCs w:val="21"/>
                <w:lang w:val="en-US" w:eastAsia="zh-CN"/>
              </w:rPr>
              <w:t>压实度</w:t>
            </w:r>
            <w:r>
              <w:rPr>
                <w:rFonts w:hint="eastAsia" w:ascii="仿宋_GB2312" w:hAnsi="宋体" w:eastAsia="仿宋_GB2312"/>
                <w:sz w:val="18"/>
                <w:szCs w:val="21"/>
              </w:rPr>
              <w:t>≥9</w:t>
            </w:r>
            <w:r>
              <w:rPr>
                <w:rFonts w:hint="eastAsia" w:ascii="仿宋_GB2312" w:hAnsi="宋体" w:eastAsia="仿宋_GB2312"/>
                <w:sz w:val="18"/>
                <w:szCs w:val="21"/>
                <w:lang w:val="en-US" w:eastAsia="zh-CN"/>
              </w:rPr>
              <w:t>7</w:t>
            </w:r>
            <w:r>
              <w:rPr>
                <w:rFonts w:hint="eastAsia" w:ascii="仿宋_GB2312" w:hAnsi="宋体" w:eastAsia="仿宋_GB2312"/>
                <w:sz w:val="18"/>
                <w:szCs w:val="21"/>
              </w:rPr>
              <w:t>%;</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w:t>
            </w:r>
            <w:r>
              <w:rPr>
                <w:rFonts w:hint="eastAsia" w:ascii="仿宋_GB2312" w:hAnsi="宋体" w:eastAsia="仿宋_GB2312"/>
                <w:sz w:val="18"/>
                <w:szCs w:val="21"/>
                <w:lang w:val="en-US" w:eastAsia="zh-CN"/>
              </w:rPr>
              <w:t>改性乳化沥青黏</w:t>
            </w:r>
            <w:r>
              <w:rPr>
                <w:rFonts w:hint="eastAsia" w:ascii="仿宋_GB2312" w:hAnsi="宋体" w:eastAsia="仿宋_GB2312"/>
                <w:sz w:val="18"/>
                <w:szCs w:val="21"/>
              </w:rPr>
              <w:t>层</w:t>
            </w:r>
            <w:r>
              <w:rPr>
                <w:rFonts w:hint="eastAsia" w:ascii="仿宋_GB2312" w:hAnsi="宋体" w:eastAsia="仿宋_GB2312"/>
                <w:sz w:val="18"/>
                <w:szCs w:val="21"/>
                <w:lang w:eastAsia="zh-CN"/>
              </w:rPr>
              <w:t>（</w:t>
            </w:r>
            <w:r>
              <w:rPr>
                <w:rFonts w:hint="eastAsia" w:ascii="仿宋_GB2312" w:hAnsi="宋体" w:eastAsia="仿宋_GB2312"/>
                <w:sz w:val="18"/>
                <w:szCs w:val="21"/>
                <w:lang w:val="en-US" w:eastAsia="zh-CN"/>
              </w:rPr>
              <w:t>0.3～0.6kg/m²）</w:t>
            </w:r>
            <w:r>
              <w:rPr>
                <w:rFonts w:hint="eastAsia" w:ascii="仿宋_GB2312" w:hAnsi="宋体" w:eastAsia="仿宋_GB2312"/>
                <w:sz w:val="18"/>
                <w:szCs w:val="21"/>
              </w:rPr>
              <w:t>;</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3381</w:t>
            </w:r>
          </w:p>
        </w:tc>
        <w:tc>
          <w:tcPr>
            <w:tcW w:w="177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2714" w:type="dxa"/>
            <w:vMerge w:val="restart"/>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r>
              <w:rPr>
                <w:rFonts w:hint="eastAsia" w:ascii="宋体" w:hAnsi="宋体" w:cs="宋体"/>
                <w:b/>
                <w:bCs/>
                <w:color w:val="000000"/>
                <w:kern w:val="0"/>
                <w:sz w:val="22"/>
                <w:szCs w:val="22"/>
              </w:rPr>
              <w:t>本表内工程量</w:t>
            </w:r>
            <w:r>
              <w:rPr>
                <w:rFonts w:hint="eastAsia" w:ascii="宋体" w:hAnsi="宋体" w:cs="宋体"/>
                <w:b/>
                <w:bCs/>
                <w:color w:val="000000"/>
                <w:kern w:val="0"/>
                <w:sz w:val="22"/>
                <w:szCs w:val="22"/>
                <w:lang w:val="en-US" w:eastAsia="zh-CN"/>
              </w:rPr>
              <w:t>为</w:t>
            </w:r>
            <w:r>
              <w:rPr>
                <w:rFonts w:hint="eastAsia" w:ascii="宋体" w:hAnsi="宋体" w:cs="宋体"/>
                <w:b/>
                <w:bCs/>
                <w:color w:val="000000"/>
                <w:kern w:val="0"/>
                <w:sz w:val="22"/>
                <w:szCs w:val="22"/>
              </w:rPr>
              <w:t>暂定量，据实结算。</w:t>
            </w:r>
          </w:p>
          <w:p>
            <w:pPr>
              <w:widowControl/>
              <w:jc w:val="left"/>
              <w:rPr>
                <w:rFonts w:ascii="宋体" w:hAnsi="宋体" w:cs="宋体"/>
                <w:b/>
                <w:color w:val="000000"/>
                <w:kern w:val="0"/>
                <w:sz w:val="22"/>
                <w:szCs w:val="22"/>
              </w:rPr>
            </w:pPr>
            <w:r>
              <w:rPr>
                <w:rFonts w:hint="eastAsia" w:ascii="宋体" w:hAnsi="宋体" w:cs="宋体"/>
                <w:b/>
                <w:color w:val="000000"/>
                <w:kern w:val="0"/>
                <w:sz w:val="22"/>
                <w:szCs w:val="22"/>
              </w:rPr>
              <w:t>未尽事项详见设计图纸。</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仿宋_GB2312" w:hAnsi="宋体" w:eastAsia="仿宋_GB2312"/>
                <w:szCs w:val="21"/>
              </w:rPr>
            </w:pPr>
            <w:r>
              <w:rPr>
                <w:rFonts w:hint="eastAsia" w:ascii="仿宋_GB2312" w:hAnsi="宋体" w:eastAsia="仿宋_GB2312"/>
                <w:szCs w:val="21"/>
              </w:rPr>
              <w:t>沥青混凝土下面层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1、6cm</w:t>
            </w:r>
            <w:r>
              <w:rPr>
                <w:rFonts w:hint="eastAsia" w:ascii="仿宋_GB2312" w:hAnsi="宋体" w:eastAsia="仿宋_GB2312"/>
                <w:sz w:val="18"/>
                <w:szCs w:val="21"/>
                <w:lang w:val="en-US" w:eastAsia="zh-CN"/>
              </w:rPr>
              <w:t>粗</w:t>
            </w:r>
            <w:r>
              <w:rPr>
                <w:rFonts w:hint="eastAsia" w:ascii="仿宋_GB2312" w:hAnsi="宋体" w:eastAsia="仿宋_GB2312"/>
                <w:sz w:val="18"/>
                <w:szCs w:val="21"/>
              </w:rPr>
              <w:t>粒式沥青混凝土AC-20（</w:t>
            </w:r>
            <w:r>
              <w:rPr>
                <w:rFonts w:hint="eastAsia" w:ascii="仿宋_GB2312" w:hAnsi="宋体" w:eastAsia="仿宋_GB2312"/>
                <w:sz w:val="18"/>
                <w:szCs w:val="21"/>
                <w:lang w:val="en-US" w:eastAsia="zh-CN"/>
              </w:rPr>
              <w:t>F</w:t>
            </w:r>
            <w:r>
              <w:rPr>
                <w:rFonts w:hint="eastAsia" w:ascii="仿宋_GB2312" w:hAnsi="宋体" w:eastAsia="仿宋_GB2312"/>
                <w:sz w:val="18"/>
                <w:szCs w:val="21"/>
              </w:rPr>
              <w:t>）,</w:t>
            </w:r>
            <w:r>
              <w:rPr>
                <w:rFonts w:hint="eastAsia" w:ascii="仿宋_GB2312" w:hAnsi="宋体" w:eastAsia="仿宋_GB2312"/>
                <w:sz w:val="18"/>
                <w:szCs w:val="21"/>
                <w:lang w:val="en-US" w:eastAsia="zh-CN"/>
              </w:rPr>
              <w:t>压实度</w:t>
            </w:r>
            <w:r>
              <w:rPr>
                <w:rFonts w:hint="eastAsia" w:ascii="仿宋_GB2312" w:hAnsi="宋体" w:eastAsia="仿宋_GB2312"/>
                <w:sz w:val="18"/>
                <w:szCs w:val="21"/>
              </w:rPr>
              <w:t>≥97%;</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w:t>
            </w:r>
            <w:r>
              <w:rPr>
                <w:rFonts w:hint="eastAsia" w:ascii="仿宋_GB2312" w:hAnsi="宋体" w:eastAsia="仿宋_GB2312"/>
                <w:sz w:val="18"/>
                <w:szCs w:val="21"/>
                <w:lang w:val="en-US" w:eastAsia="zh-CN"/>
              </w:rPr>
              <w:t>透层</w:t>
            </w:r>
            <w:r>
              <w:rPr>
                <w:rFonts w:hint="eastAsia" w:ascii="仿宋_GB2312" w:hAnsi="宋体" w:eastAsia="仿宋_GB2312"/>
                <w:sz w:val="18"/>
                <w:szCs w:val="21"/>
              </w:rPr>
              <w:t>沥青</w:t>
            </w:r>
            <w:r>
              <w:rPr>
                <w:rFonts w:hint="eastAsia" w:ascii="仿宋_GB2312" w:hAnsi="宋体" w:eastAsia="仿宋_GB2312"/>
                <w:sz w:val="18"/>
                <w:szCs w:val="21"/>
                <w:lang w:eastAsia="zh-CN"/>
              </w:rPr>
              <w:t>（</w:t>
            </w:r>
            <w:r>
              <w:rPr>
                <w:rFonts w:hint="eastAsia" w:ascii="仿宋_GB2312" w:hAnsi="宋体" w:eastAsia="仿宋_GB2312"/>
                <w:sz w:val="18"/>
                <w:szCs w:val="21"/>
                <w:lang w:val="en-US" w:eastAsia="zh-CN"/>
              </w:rPr>
              <w:t>稀释沥青）</w:t>
            </w:r>
            <w:r>
              <w:rPr>
                <w:rFonts w:hint="eastAsia" w:ascii="仿宋_GB2312" w:hAnsi="宋体" w:eastAsia="仿宋_GB2312"/>
                <w:sz w:val="18"/>
                <w:szCs w:val="21"/>
              </w:rPr>
              <w:t>;</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3381</w:t>
            </w:r>
          </w:p>
        </w:tc>
        <w:tc>
          <w:tcPr>
            <w:tcW w:w="177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36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2714" w:type="dxa"/>
            <w:vMerge w:val="continue"/>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567"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auto"/>
              <w:rPr>
                <w:rFonts w:ascii="宋体" w:hAnsi="宋体" w:cs="宋体"/>
                <w:color w:val="000000"/>
                <w:kern w:val="0"/>
                <w:sz w:val="22"/>
                <w:szCs w:val="22"/>
              </w:rPr>
            </w:pPr>
            <w:r>
              <w:rPr>
                <w:rFonts w:hint="eastAsia" w:ascii="仿宋_GB2312" w:hAnsi="宋体" w:eastAsia="仿宋_GB2312"/>
                <w:b/>
                <w:bCs/>
                <w:sz w:val="24"/>
              </w:rPr>
              <w:t>注：注明税点。</w:t>
            </w:r>
          </w:p>
        </w:tc>
      </w:tr>
    </w:tbl>
    <w:p>
      <w:pPr>
        <w:spacing w:line="360" w:lineRule="auto"/>
        <w:rPr>
          <w:rFonts w:ascii="仿宋_GB2312" w:hAnsi="宋体" w:eastAsia="仿宋_GB2312"/>
          <w:szCs w:val="21"/>
        </w:rPr>
      </w:pPr>
      <w:r>
        <w:rPr>
          <w:rFonts w:hint="eastAsia" w:ascii="仿宋_GB2312" w:hAnsi="宋体" w:eastAsia="仿宋_GB2312"/>
          <w:szCs w:val="21"/>
        </w:rPr>
        <w:t>三、</w:t>
      </w:r>
      <w:r>
        <w:rPr>
          <w:rFonts w:hint="eastAsia" w:ascii="仿宋_GB2312" w:hAnsi="宋体" w:eastAsia="仿宋_GB2312"/>
          <w:szCs w:val="21"/>
          <w:lang w:eastAsia="zh-CN"/>
        </w:rPr>
        <w:t>招标</w:t>
      </w:r>
      <w:r>
        <w:rPr>
          <w:rFonts w:hint="eastAsia" w:ascii="仿宋_GB2312" w:hAnsi="宋体" w:eastAsia="仿宋_GB2312"/>
          <w:szCs w:val="21"/>
        </w:rPr>
        <w:t>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1.1本项目施工工期要求：本项目采取分段施工作业，在项目部通知每个施工段具备施工条件后2日内进场，</w:t>
      </w:r>
      <w:r>
        <w:rPr>
          <w:rFonts w:hint="eastAsia" w:eastAsia="仿宋_GB2312"/>
          <w:color w:val="auto"/>
          <w:sz w:val="24"/>
        </w:rPr>
        <w:t>沥青摊铺为2天，每个施工段总工期为5天。施工工期由</w:t>
      </w:r>
      <w:r>
        <w:rPr>
          <w:rFonts w:hint="eastAsia" w:eastAsia="仿宋_GB2312"/>
          <w:color w:val="auto"/>
          <w:sz w:val="24"/>
          <w:lang w:eastAsia="zh-CN"/>
        </w:rPr>
        <w:t>投标方</w:t>
      </w:r>
      <w:r>
        <w:rPr>
          <w:rFonts w:hint="eastAsia" w:eastAsia="仿宋_GB2312"/>
          <w:color w:val="auto"/>
          <w:sz w:val="24"/>
        </w:rPr>
        <w:t>根据施工能力及经验自行考虑，评审报价书时</w:t>
      </w:r>
      <w:r>
        <w:rPr>
          <w:rFonts w:hint="eastAsia" w:eastAsia="仿宋_GB2312"/>
          <w:color w:val="auto"/>
          <w:sz w:val="24"/>
          <w:lang w:eastAsia="zh-CN"/>
        </w:rPr>
        <w:t>招标方</w:t>
      </w:r>
      <w:r>
        <w:rPr>
          <w:rFonts w:hint="eastAsia" w:eastAsia="仿宋_GB2312"/>
          <w:color w:val="auto"/>
          <w:sz w:val="24"/>
        </w:rPr>
        <w:t>需对</w:t>
      </w:r>
      <w:r>
        <w:rPr>
          <w:rFonts w:hint="eastAsia" w:eastAsia="仿宋_GB2312"/>
          <w:color w:val="auto"/>
          <w:sz w:val="24"/>
          <w:lang w:eastAsia="zh-CN"/>
        </w:rPr>
        <w:t>投标方</w:t>
      </w:r>
      <w:r>
        <w:rPr>
          <w:rFonts w:hint="eastAsia" w:eastAsia="仿宋_GB2312"/>
          <w:color w:val="auto"/>
          <w:sz w:val="24"/>
        </w:rPr>
        <w:t>工期进行</w:t>
      </w:r>
      <w:r>
        <w:rPr>
          <w:rFonts w:hint="eastAsia" w:eastAsia="仿宋_GB2312"/>
          <w:color w:val="000000"/>
          <w:sz w:val="24"/>
        </w:rPr>
        <w:t>评审，报价一致的情况下，工期短者优先考虑，但总工期不得超过</w:t>
      </w:r>
      <w:r>
        <w:rPr>
          <w:rFonts w:hint="eastAsia" w:eastAsia="仿宋_GB2312"/>
          <w:color w:val="000000"/>
          <w:sz w:val="24"/>
          <w:lang w:eastAsia="zh-CN"/>
        </w:rPr>
        <w:t>招标方</w:t>
      </w:r>
      <w:r>
        <w:rPr>
          <w:rFonts w:hint="eastAsia" w:eastAsia="仿宋_GB2312"/>
          <w:color w:val="000000"/>
          <w:sz w:val="24"/>
        </w:rPr>
        <w:t>工期要求。如被选定为成交人后施工中因业主或</w:t>
      </w:r>
      <w:r>
        <w:rPr>
          <w:rFonts w:hint="eastAsia" w:eastAsia="仿宋_GB2312"/>
          <w:color w:val="000000"/>
          <w:sz w:val="24"/>
          <w:lang w:eastAsia="zh-CN"/>
        </w:rPr>
        <w:t>招标方</w:t>
      </w:r>
      <w:r>
        <w:rPr>
          <w:rFonts w:hint="eastAsia" w:eastAsia="仿宋_GB2312"/>
          <w:color w:val="000000"/>
          <w:sz w:val="24"/>
        </w:rPr>
        <w:t>要求缩短工期，在技术条件允许情况下</w:t>
      </w:r>
      <w:r>
        <w:rPr>
          <w:rFonts w:hint="eastAsia" w:eastAsia="仿宋_GB2312"/>
          <w:color w:val="000000"/>
          <w:sz w:val="24"/>
          <w:lang w:eastAsia="zh-CN"/>
        </w:rPr>
        <w:t>投标方</w:t>
      </w:r>
      <w:r>
        <w:rPr>
          <w:rFonts w:hint="eastAsia" w:eastAsia="仿宋_GB2312"/>
          <w:color w:val="000000"/>
          <w:sz w:val="24"/>
        </w:rPr>
        <w:t>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 xml:space="preserve">1.2 </w:t>
      </w:r>
      <w:r>
        <w:rPr>
          <w:rFonts w:hint="eastAsia" w:eastAsia="仿宋_GB2312"/>
          <w:color w:val="000000"/>
          <w:sz w:val="24"/>
          <w:lang w:eastAsia="zh-CN"/>
        </w:rPr>
        <w:t>投标方</w:t>
      </w:r>
      <w:r>
        <w:rPr>
          <w:rFonts w:hint="eastAsia" w:eastAsia="仿宋_GB2312"/>
          <w:color w:val="000000"/>
          <w:sz w:val="24"/>
        </w:rPr>
        <w:t>以</w:t>
      </w:r>
      <w:r>
        <w:rPr>
          <w:rFonts w:hint="eastAsia" w:eastAsia="仿宋_GB2312"/>
          <w:color w:val="000000"/>
          <w:sz w:val="24"/>
          <w:lang w:eastAsia="zh-CN"/>
        </w:rPr>
        <w:t>招标方</w:t>
      </w:r>
      <w:r>
        <w:rPr>
          <w:rFonts w:hint="eastAsia" w:eastAsia="仿宋_GB2312"/>
          <w:color w:val="000000"/>
          <w:sz w:val="24"/>
        </w:rPr>
        <w:t>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w:t>
      </w:r>
      <w:r>
        <w:rPr>
          <w:rFonts w:hint="eastAsia" w:eastAsia="仿宋_GB2312"/>
          <w:color w:val="000000"/>
          <w:sz w:val="24"/>
          <w:lang w:eastAsia="zh-CN"/>
        </w:rPr>
        <w:t>招标人</w:t>
      </w:r>
      <w:r>
        <w:rPr>
          <w:rFonts w:hint="eastAsia" w:eastAsia="仿宋_GB2312"/>
          <w:color w:val="000000"/>
          <w:sz w:val="24"/>
        </w:rPr>
        <w:t>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w:t>
      </w:r>
      <w:r>
        <w:rPr>
          <w:rFonts w:hint="eastAsia" w:eastAsia="仿宋_GB2312"/>
          <w:color w:val="000000"/>
          <w:sz w:val="24"/>
          <w:lang w:eastAsia="zh-CN"/>
        </w:rPr>
        <w:t>招标人</w:t>
      </w:r>
      <w:r>
        <w:rPr>
          <w:rFonts w:hint="eastAsia" w:eastAsia="仿宋_GB2312"/>
          <w:color w:val="000000"/>
          <w:sz w:val="24"/>
        </w:rPr>
        <w:t>、</w:t>
      </w:r>
      <w:r>
        <w:rPr>
          <w:rFonts w:hint="eastAsia" w:eastAsia="仿宋_GB2312"/>
          <w:color w:val="000000"/>
          <w:sz w:val="24"/>
          <w:lang w:eastAsia="zh-CN"/>
        </w:rPr>
        <w:t>投标人</w:t>
      </w:r>
      <w:r>
        <w:rPr>
          <w:rFonts w:hint="eastAsia" w:eastAsia="仿宋_GB2312"/>
          <w:color w:val="000000"/>
          <w:sz w:val="24"/>
        </w:rPr>
        <w:t>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b. </w:t>
      </w:r>
      <w:r>
        <w:rPr>
          <w:rFonts w:hint="eastAsia" w:eastAsia="仿宋_GB2312"/>
          <w:color w:val="000000"/>
          <w:sz w:val="24"/>
          <w:lang w:eastAsia="zh-CN"/>
        </w:rPr>
        <w:t>投标人</w:t>
      </w:r>
      <w:r>
        <w:rPr>
          <w:rFonts w:hint="eastAsia" w:eastAsia="仿宋_GB2312"/>
          <w:color w:val="000000"/>
          <w:sz w:val="24"/>
        </w:rPr>
        <w:t>以书面形式提出申请，但仍未能从</w:t>
      </w:r>
      <w:r>
        <w:rPr>
          <w:rFonts w:hint="eastAsia" w:eastAsia="仿宋_GB2312"/>
          <w:color w:val="000000"/>
          <w:sz w:val="24"/>
          <w:lang w:eastAsia="zh-CN"/>
        </w:rPr>
        <w:t>招标方</w:t>
      </w:r>
      <w:r>
        <w:rPr>
          <w:rFonts w:hint="eastAsia" w:eastAsia="仿宋_GB2312"/>
          <w:color w:val="000000"/>
          <w:sz w:val="24"/>
        </w:rPr>
        <w:t>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 xml:space="preserve">c. </w:t>
      </w:r>
      <w:r>
        <w:rPr>
          <w:rFonts w:hint="eastAsia" w:eastAsia="仿宋_GB2312"/>
          <w:color w:val="000000"/>
          <w:sz w:val="24"/>
          <w:lang w:eastAsia="zh-CN"/>
        </w:rPr>
        <w:t>招标人</w:t>
      </w:r>
      <w:r>
        <w:rPr>
          <w:rFonts w:hint="eastAsia" w:eastAsia="仿宋_GB2312"/>
          <w:color w:val="000000"/>
          <w:sz w:val="24"/>
        </w:rPr>
        <w:t>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w:t>
      </w:r>
      <w:r>
        <w:rPr>
          <w:rFonts w:hint="eastAsia" w:eastAsia="仿宋_GB2312"/>
          <w:color w:val="000000"/>
          <w:sz w:val="24"/>
          <w:lang w:eastAsia="zh-CN"/>
        </w:rPr>
        <w:t>投标人</w:t>
      </w:r>
      <w:r>
        <w:rPr>
          <w:rFonts w:hint="eastAsia" w:eastAsia="仿宋_GB2312"/>
          <w:color w:val="000000"/>
          <w:sz w:val="24"/>
        </w:rPr>
        <w:t>无条件进行返工，直至达到要求为准，返工所发生的费用和工期损失及由此引起</w:t>
      </w:r>
      <w:r>
        <w:rPr>
          <w:rFonts w:hint="eastAsia" w:eastAsia="仿宋_GB2312"/>
          <w:color w:val="000000"/>
          <w:sz w:val="24"/>
          <w:lang w:eastAsia="zh-CN"/>
        </w:rPr>
        <w:t>招标人</w:t>
      </w:r>
      <w:r>
        <w:rPr>
          <w:rFonts w:hint="eastAsia" w:eastAsia="仿宋_GB2312"/>
          <w:color w:val="000000"/>
          <w:sz w:val="24"/>
        </w:rPr>
        <w:t>的损失，均由</w:t>
      </w:r>
      <w:r>
        <w:rPr>
          <w:rFonts w:hint="eastAsia" w:eastAsia="仿宋_GB2312"/>
          <w:color w:val="000000"/>
          <w:sz w:val="24"/>
          <w:lang w:eastAsia="zh-CN"/>
        </w:rPr>
        <w:t>投标人</w:t>
      </w:r>
      <w:r>
        <w:rPr>
          <w:rFonts w:hint="eastAsia" w:eastAsia="仿宋_GB2312"/>
          <w:color w:val="000000"/>
          <w:sz w:val="24"/>
        </w:rPr>
        <w:t>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w:t>
      </w:r>
      <w:r>
        <w:rPr>
          <w:rFonts w:hint="eastAsia" w:eastAsia="仿宋_GB2312"/>
          <w:color w:val="000000"/>
          <w:sz w:val="24"/>
          <w:lang w:eastAsia="zh-CN"/>
        </w:rPr>
        <w:t>招标方</w:t>
      </w:r>
      <w:r>
        <w:rPr>
          <w:rFonts w:hint="eastAsia" w:eastAsia="仿宋_GB2312"/>
          <w:color w:val="000000"/>
          <w:sz w:val="24"/>
        </w:rPr>
        <w:t>、业主及监理发现工程质量问题或材料质量问题，视情节轻重分别给予</w:t>
      </w:r>
      <w:r>
        <w:rPr>
          <w:rFonts w:hint="eastAsia" w:eastAsia="仿宋_GB2312"/>
          <w:color w:val="000000"/>
          <w:sz w:val="24"/>
          <w:lang w:eastAsia="zh-CN"/>
        </w:rPr>
        <w:t>投标方</w:t>
      </w:r>
      <w:r>
        <w:rPr>
          <w:rFonts w:hint="eastAsia" w:eastAsia="仿宋_GB2312"/>
          <w:color w:val="000000"/>
          <w:sz w:val="24"/>
        </w:rPr>
        <w:t>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w:t>
      </w:r>
      <w:r>
        <w:rPr>
          <w:rFonts w:hint="eastAsia" w:eastAsia="仿宋_GB2312"/>
          <w:color w:val="000000"/>
          <w:sz w:val="24"/>
          <w:lang w:eastAsia="zh-CN"/>
        </w:rPr>
        <w:t>投标人</w:t>
      </w:r>
      <w:r>
        <w:rPr>
          <w:rFonts w:hint="eastAsia" w:eastAsia="仿宋_GB2312"/>
          <w:color w:val="000000"/>
          <w:sz w:val="24"/>
        </w:rPr>
        <w:t>应保证其在施工中符合国家《安全生产法》及与</w:t>
      </w:r>
      <w:r>
        <w:rPr>
          <w:rFonts w:hint="eastAsia" w:eastAsia="仿宋_GB2312"/>
          <w:color w:val="000000"/>
          <w:sz w:val="24"/>
          <w:lang w:val="en-US" w:eastAsia="zh-CN"/>
        </w:rPr>
        <w:t>其</w:t>
      </w:r>
      <w:r>
        <w:rPr>
          <w:rFonts w:hint="eastAsia" w:eastAsia="仿宋_GB2312"/>
          <w:color w:val="000000"/>
          <w:sz w:val="24"/>
        </w:rPr>
        <w:t>安全相关的法律法规，一旦发生安全事故，应立即向</w:t>
      </w:r>
      <w:r>
        <w:rPr>
          <w:rFonts w:hint="eastAsia" w:eastAsia="仿宋_GB2312"/>
          <w:color w:val="000000"/>
          <w:sz w:val="24"/>
          <w:lang w:eastAsia="zh-CN"/>
        </w:rPr>
        <w:t>招标人</w:t>
      </w:r>
      <w:r>
        <w:rPr>
          <w:rFonts w:hint="eastAsia" w:eastAsia="仿宋_GB2312"/>
          <w:color w:val="000000"/>
          <w:sz w:val="24"/>
        </w:rPr>
        <w:t>报告，</w:t>
      </w:r>
      <w:r>
        <w:rPr>
          <w:rFonts w:hint="eastAsia" w:eastAsia="仿宋_GB2312"/>
          <w:color w:val="000000"/>
          <w:sz w:val="24"/>
          <w:lang w:eastAsia="zh-CN"/>
        </w:rPr>
        <w:t>招标人</w:t>
      </w:r>
      <w:r>
        <w:rPr>
          <w:rFonts w:hint="eastAsia" w:eastAsia="仿宋_GB2312"/>
          <w:color w:val="000000"/>
          <w:sz w:val="24"/>
        </w:rPr>
        <w:t>亦有权对安全隐患提出整改意见；</w:t>
      </w:r>
      <w:r>
        <w:rPr>
          <w:rFonts w:hint="eastAsia" w:eastAsia="仿宋_GB2312"/>
          <w:color w:val="000000"/>
          <w:sz w:val="24"/>
          <w:lang w:eastAsia="zh-CN"/>
        </w:rPr>
        <w:t>投标人</w:t>
      </w:r>
      <w:r>
        <w:rPr>
          <w:rFonts w:hint="eastAsia" w:eastAsia="仿宋_GB2312"/>
          <w:color w:val="000000"/>
          <w:sz w:val="24"/>
        </w:rPr>
        <w:t>未及时整改的，</w:t>
      </w:r>
      <w:r>
        <w:rPr>
          <w:rFonts w:hint="eastAsia" w:eastAsia="仿宋_GB2312"/>
          <w:color w:val="000000"/>
          <w:sz w:val="24"/>
          <w:lang w:eastAsia="zh-CN"/>
        </w:rPr>
        <w:t>招标人</w:t>
      </w:r>
      <w:r>
        <w:rPr>
          <w:rFonts w:hint="eastAsia" w:eastAsia="仿宋_GB2312"/>
          <w:color w:val="000000"/>
          <w:sz w:val="24"/>
        </w:rPr>
        <w:t>有权自行或委托他人整改，发生的费用由签订合同</w:t>
      </w:r>
      <w:r>
        <w:rPr>
          <w:rFonts w:hint="eastAsia" w:eastAsia="仿宋_GB2312"/>
          <w:color w:val="000000"/>
          <w:sz w:val="24"/>
          <w:lang w:eastAsia="zh-CN"/>
        </w:rPr>
        <w:t>投标人</w:t>
      </w:r>
      <w:r>
        <w:rPr>
          <w:rFonts w:hint="eastAsia" w:eastAsia="仿宋_GB2312"/>
          <w:color w:val="000000"/>
          <w:sz w:val="24"/>
        </w:rPr>
        <w:t>承担。施工过程中违反有关规定而发生人员伤亡、机械和财产损失等由</w:t>
      </w:r>
      <w:r>
        <w:rPr>
          <w:rFonts w:hint="eastAsia" w:eastAsia="仿宋_GB2312"/>
          <w:color w:val="000000"/>
          <w:sz w:val="24"/>
          <w:lang w:eastAsia="zh-CN"/>
        </w:rPr>
        <w:t>投标人</w:t>
      </w:r>
      <w:r>
        <w:rPr>
          <w:rFonts w:hint="eastAsia" w:eastAsia="仿宋_GB2312"/>
          <w:color w:val="000000"/>
          <w:sz w:val="24"/>
        </w:rPr>
        <w:t>承担主要责任，并承担所有95%的损失，</w:t>
      </w:r>
      <w:r>
        <w:rPr>
          <w:rFonts w:hint="eastAsia" w:eastAsia="仿宋_GB2312"/>
          <w:color w:val="000000"/>
          <w:sz w:val="24"/>
          <w:lang w:eastAsia="zh-CN"/>
        </w:rPr>
        <w:t>招标人</w:t>
      </w:r>
      <w:r>
        <w:rPr>
          <w:rFonts w:hint="eastAsia" w:eastAsia="仿宋_GB2312"/>
          <w:color w:val="000000"/>
          <w:sz w:val="24"/>
        </w:rPr>
        <w:t>承担连带责任，并承担5%的损失。在</w:t>
      </w:r>
      <w:r>
        <w:rPr>
          <w:rFonts w:hint="eastAsia" w:eastAsia="仿宋_GB2312"/>
          <w:color w:val="000000"/>
          <w:sz w:val="24"/>
          <w:lang w:eastAsia="zh-CN"/>
        </w:rPr>
        <w:t>招标人</w:t>
      </w:r>
      <w:r>
        <w:rPr>
          <w:rFonts w:hint="eastAsia" w:eastAsia="仿宋_GB2312"/>
          <w:color w:val="000000"/>
          <w:sz w:val="24"/>
        </w:rPr>
        <w:t>与</w:t>
      </w:r>
      <w:r>
        <w:rPr>
          <w:rFonts w:hint="eastAsia" w:eastAsia="仿宋_GB2312"/>
          <w:color w:val="000000"/>
          <w:sz w:val="24"/>
          <w:lang w:eastAsia="zh-CN"/>
        </w:rPr>
        <w:t>投标人</w:t>
      </w:r>
      <w:r>
        <w:rPr>
          <w:rFonts w:hint="eastAsia" w:eastAsia="仿宋_GB2312"/>
          <w:color w:val="000000"/>
          <w:sz w:val="24"/>
        </w:rPr>
        <w:t>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 xml:space="preserve">3.2  </w:t>
      </w:r>
      <w:r>
        <w:rPr>
          <w:rFonts w:hint="eastAsia" w:eastAsia="仿宋_GB2312"/>
          <w:color w:val="000000"/>
          <w:sz w:val="24"/>
          <w:lang w:eastAsia="zh-CN"/>
        </w:rPr>
        <w:t>投标人</w:t>
      </w:r>
      <w:r>
        <w:rPr>
          <w:rFonts w:hint="eastAsia" w:eastAsia="仿宋_GB2312"/>
          <w:color w:val="000000"/>
          <w:sz w:val="24"/>
        </w:rPr>
        <w:t>必须服从</w:t>
      </w:r>
      <w:r>
        <w:rPr>
          <w:rFonts w:hint="eastAsia" w:eastAsia="仿宋_GB2312"/>
          <w:color w:val="000000"/>
          <w:sz w:val="24"/>
          <w:lang w:eastAsia="zh-CN"/>
        </w:rPr>
        <w:t>招标人</w:t>
      </w:r>
      <w:r>
        <w:rPr>
          <w:rFonts w:hint="eastAsia" w:eastAsia="仿宋_GB2312"/>
          <w:color w:val="000000"/>
          <w:sz w:val="24"/>
        </w:rPr>
        <w:t>现场管理，严格执行各项规章制度。进入工地必须戴好安全帽，特殊工种执证操作，认真严格执行国家及地方、业主与</w:t>
      </w:r>
      <w:r>
        <w:rPr>
          <w:rFonts w:hint="eastAsia" w:eastAsia="仿宋_GB2312"/>
          <w:color w:val="000000"/>
          <w:sz w:val="24"/>
          <w:lang w:eastAsia="zh-CN"/>
        </w:rPr>
        <w:t>招标人</w:t>
      </w:r>
      <w:r>
        <w:rPr>
          <w:rFonts w:hint="eastAsia" w:eastAsia="仿宋_GB2312"/>
          <w:color w:val="000000"/>
          <w:sz w:val="24"/>
        </w:rPr>
        <w:t>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b w:val="0"/>
          <w:bCs w:val="0"/>
          <w:color w:val="auto"/>
          <w:sz w:val="24"/>
        </w:rPr>
        <w:t>本工程无预付款，</w:t>
      </w:r>
      <w:r>
        <w:rPr>
          <w:rFonts w:hint="eastAsia" w:eastAsia="仿宋_GB2312"/>
          <w:b w:val="0"/>
          <w:bCs w:val="0"/>
          <w:color w:val="auto"/>
          <w:sz w:val="24"/>
          <w:lang w:val="en-US" w:eastAsia="zh-CN"/>
        </w:rPr>
        <w:t>按月度完成工程量据实结算，</w:t>
      </w:r>
      <w:r>
        <w:rPr>
          <w:rFonts w:hint="eastAsia" w:eastAsia="仿宋_GB2312"/>
          <w:b w:val="0"/>
          <w:bCs w:val="0"/>
          <w:color w:val="FF0000"/>
          <w:sz w:val="24"/>
        </w:rPr>
        <w:t>验收合</w:t>
      </w:r>
      <w:r>
        <w:rPr>
          <w:rFonts w:hint="eastAsia" w:ascii="Times New Roman" w:hAnsi="Times New Roman" w:eastAsia="仿宋_GB2312" w:cs="Times New Roman"/>
          <w:b w:val="0"/>
          <w:bCs w:val="0"/>
          <w:color w:val="FF0000"/>
          <w:sz w:val="24"/>
        </w:rPr>
        <w:t>格</w:t>
      </w:r>
      <w:r>
        <w:rPr>
          <w:rFonts w:hint="eastAsia" w:ascii="Times New Roman" w:hAnsi="Times New Roman" w:eastAsia="仿宋_GB2312" w:cs="Times New Roman"/>
          <w:color w:val="FF0000"/>
          <w:sz w:val="24"/>
        </w:rPr>
        <w:t>后付至已完工程费用的</w:t>
      </w:r>
      <w:r>
        <w:rPr>
          <w:rFonts w:hint="eastAsia" w:eastAsia="仿宋_GB2312" w:cs="Times New Roman"/>
          <w:color w:val="FF0000"/>
          <w:sz w:val="24"/>
          <w:lang w:val="en-US" w:eastAsia="zh-CN"/>
        </w:rPr>
        <w:t>70</w:t>
      </w:r>
      <w:r>
        <w:rPr>
          <w:rFonts w:hint="eastAsia" w:ascii="Times New Roman" w:hAnsi="Times New Roman" w:eastAsia="仿宋_GB2312" w:cs="Times New Roman"/>
          <w:color w:val="FF0000"/>
          <w:sz w:val="24"/>
        </w:rPr>
        <w:t>%，</w:t>
      </w:r>
      <w:r>
        <w:rPr>
          <w:rFonts w:hint="eastAsia" w:eastAsia="仿宋_GB2312" w:cs="Times New Roman"/>
          <w:color w:val="FF0000"/>
          <w:sz w:val="24"/>
          <w:lang w:val="en-US" w:eastAsia="zh-CN"/>
        </w:rPr>
        <w:t>次月支付至95%，</w:t>
      </w:r>
      <w:r>
        <w:rPr>
          <w:rFonts w:hint="eastAsia" w:eastAsia="仿宋_GB2312"/>
          <w:b w:val="0"/>
          <w:bCs w:val="0"/>
          <w:color w:val="FF0000"/>
          <w:sz w:val="24"/>
        </w:rPr>
        <w:t>余下5%为质量保证金</w:t>
      </w:r>
      <w:r>
        <w:rPr>
          <w:rFonts w:hint="eastAsia" w:eastAsia="仿宋_GB2312"/>
          <w:b w:val="0"/>
          <w:bCs w:val="0"/>
          <w:color w:val="auto"/>
          <w:sz w:val="24"/>
        </w:rPr>
        <w:t>，2年质量</w:t>
      </w:r>
      <w:r>
        <w:rPr>
          <w:rFonts w:hint="eastAsia" w:eastAsia="仿宋_GB2312"/>
          <w:color w:val="auto"/>
          <w:sz w:val="24"/>
        </w:rPr>
        <w:t>保修期满以后无息付清。</w:t>
      </w:r>
      <w:r>
        <w:rPr>
          <w:rFonts w:hint="eastAsia" w:eastAsia="仿宋_GB2312"/>
          <w:color w:val="000000"/>
          <w:sz w:val="24"/>
          <w:lang w:eastAsia="zh-CN"/>
        </w:rPr>
        <w:t>投标方</w:t>
      </w:r>
      <w:r>
        <w:rPr>
          <w:rFonts w:hint="eastAsia" w:eastAsia="仿宋_GB2312"/>
          <w:color w:val="000000"/>
          <w:sz w:val="24"/>
        </w:rPr>
        <w:t>在领取工程款前，必须向</w:t>
      </w:r>
      <w:r>
        <w:rPr>
          <w:rFonts w:hint="eastAsia" w:eastAsia="仿宋_GB2312"/>
          <w:color w:val="000000"/>
          <w:sz w:val="24"/>
          <w:lang w:eastAsia="zh-CN"/>
        </w:rPr>
        <w:t>招标方</w:t>
      </w:r>
      <w:r>
        <w:rPr>
          <w:rFonts w:hint="eastAsia" w:eastAsia="仿宋_GB2312"/>
          <w:color w:val="000000"/>
          <w:sz w:val="24"/>
        </w:rPr>
        <w:t>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600" w:firstLineChars="250"/>
        <w:rPr>
          <w:rFonts w:eastAsia="仿宋_GB2312"/>
          <w:color w:val="000000"/>
          <w:sz w:val="24"/>
        </w:rPr>
      </w:pPr>
      <w:r>
        <w:rPr>
          <w:rFonts w:hint="eastAsia" w:eastAsia="仿宋_GB2312"/>
          <w:color w:val="000000"/>
          <w:sz w:val="24"/>
        </w:rPr>
        <w:t>综合单价包干形式（所有材料机械均由</w:t>
      </w:r>
      <w:r>
        <w:rPr>
          <w:rFonts w:hint="eastAsia" w:eastAsia="仿宋_GB2312"/>
          <w:color w:val="000000"/>
          <w:sz w:val="24"/>
          <w:lang w:eastAsia="zh-CN"/>
        </w:rPr>
        <w:t>投标人</w:t>
      </w:r>
      <w:r>
        <w:rPr>
          <w:rFonts w:hint="eastAsia" w:eastAsia="仿宋_GB2312"/>
          <w:color w:val="000000"/>
          <w:sz w:val="24"/>
        </w:rPr>
        <w:t>提供），综合单价包括但不限于按照</w:t>
      </w:r>
      <w:r>
        <w:rPr>
          <w:rFonts w:hint="eastAsia" w:eastAsia="仿宋_GB2312"/>
          <w:color w:val="000000"/>
          <w:sz w:val="24"/>
          <w:lang w:eastAsia="zh-CN"/>
        </w:rPr>
        <w:t>招标方</w:t>
      </w:r>
      <w:r>
        <w:rPr>
          <w:rFonts w:hint="eastAsia" w:eastAsia="仿宋_GB2312"/>
          <w:color w:val="000000"/>
          <w:sz w:val="24"/>
        </w:rPr>
        <w:t>提供的</w:t>
      </w:r>
      <w:r>
        <w:rPr>
          <w:rFonts w:hint="eastAsia" w:eastAsia="仿宋_GB2312"/>
          <w:color w:val="000000"/>
          <w:sz w:val="24"/>
          <w:lang w:eastAsia="zh-CN"/>
        </w:rPr>
        <w:t>招标文件</w:t>
      </w:r>
      <w:r>
        <w:rPr>
          <w:rFonts w:hint="eastAsia" w:eastAsia="仿宋_GB2312"/>
          <w:color w:val="000000"/>
          <w:sz w:val="24"/>
        </w:rPr>
        <w:t>保质保量按</w:t>
      </w:r>
      <w:r>
        <w:rPr>
          <w:rFonts w:hint="eastAsia" w:eastAsia="仿宋_GB2312"/>
          <w:color w:val="000000"/>
          <w:sz w:val="24"/>
          <w:lang w:eastAsia="zh-CN"/>
        </w:rPr>
        <w:t>招标人</w:t>
      </w:r>
      <w:r>
        <w:rPr>
          <w:rFonts w:hint="eastAsia" w:eastAsia="仿宋_GB2312"/>
          <w:color w:val="000000"/>
          <w:sz w:val="24"/>
        </w:rPr>
        <w:t>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w:t>
      </w:r>
      <w:r>
        <w:rPr>
          <w:rFonts w:hint="eastAsia" w:eastAsia="仿宋_GB2312"/>
          <w:color w:val="000000"/>
          <w:sz w:val="24"/>
          <w:lang w:eastAsia="zh-CN"/>
        </w:rPr>
        <w:t>投标人</w:t>
      </w:r>
      <w:r>
        <w:rPr>
          <w:rFonts w:hint="eastAsia" w:eastAsia="仿宋_GB2312"/>
          <w:color w:val="000000"/>
          <w:sz w:val="24"/>
        </w:rPr>
        <w:t>需按</w:t>
      </w:r>
      <w:r>
        <w:rPr>
          <w:rFonts w:hint="eastAsia" w:eastAsia="仿宋_GB2312"/>
          <w:color w:val="000000"/>
          <w:sz w:val="24"/>
          <w:lang w:eastAsia="zh-CN"/>
        </w:rPr>
        <w:t>招标人</w:t>
      </w:r>
      <w:r>
        <w:rPr>
          <w:rFonts w:hint="eastAsia" w:eastAsia="仿宋_GB2312"/>
          <w:color w:val="000000"/>
          <w:sz w:val="24"/>
        </w:rPr>
        <w:t>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w:t>
      </w:r>
      <w:r>
        <w:rPr>
          <w:rFonts w:hint="eastAsia" w:eastAsia="仿宋_GB2312"/>
          <w:color w:val="000000"/>
          <w:sz w:val="24"/>
          <w:lang w:eastAsia="zh-CN"/>
        </w:rPr>
        <w:t>投标人</w:t>
      </w:r>
      <w:r>
        <w:rPr>
          <w:rFonts w:hint="eastAsia" w:eastAsia="仿宋_GB2312"/>
          <w:color w:val="000000"/>
          <w:sz w:val="24"/>
        </w:rPr>
        <w:t>需服从</w:t>
      </w:r>
      <w:r>
        <w:rPr>
          <w:rFonts w:hint="eastAsia" w:eastAsia="仿宋_GB2312"/>
          <w:color w:val="000000"/>
          <w:sz w:val="24"/>
          <w:lang w:eastAsia="zh-CN"/>
        </w:rPr>
        <w:t>招标人</w:t>
      </w:r>
      <w:r>
        <w:rPr>
          <w:rFonts w:hint="eastAsia" w:eastAsia="仿宋_GB2312"/>
          <w:color w:val="000000"/>
          <w:sz w:val="24"/>
        </w:rPr>
        <w:t>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w:t>
      </w:r>
      <w:r>
        <w:rPr>
          <w:rFonts w:hint="eastAsia" w:eastAsia="仿宋_GB2312"/>
          <w:color w:val="000000"/>
          <w:sz w:val="24"/>
          <w:lang w:eastAsia="zh-CN"/>
        </w:rPr>
        <w:t>投标人</w:t>
      </w:r>
      <w:r>
        <w:rPr>
          <w:rFonts w:hint="eastAsia" w:eastAsia="仿宋_GB2312"/>
          <w:color w:val="000000"/>
          <w:sz w:val="24"/>
        </w:rPr>
        <w:t>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w:t>
      </w:r>
      <w:r>
        <w:rPr>
          <w:rFonts w:hint="eastAsia" w:eastAsia="仿宋_GB2312"/>
          <w:color w:val="000000"/>
          <w:sz w:val="24"/>
          <w:lang w:eastAsia="zh-CN"/>
        </w:rPr>
        <w:t>投标人</w:t>
      </w:r>
      <w:r>
        <w:rPr>
          <w:rFonts w:hint="eastAsia" w:eastAsia="仿宋_GB2312"/>
          <w:color w:val="000000"/>
          <w:sz w:val="24"/>
        </w:rPr>
        <w:t>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w:t>
      </w:r>
      <w:r>
        <w:rPr>
          <w:rFonts w:hint="eastAsia" w:eastAsia="仿宋_GB2312"/>
          <w:color w:val="000000"/>
          <w:sz w:val="24"/>
          <w:lang w:eastAsia="zh-CN"/>
        </w:rPr>
        <w:t>投标人</w:t>
      </w:r>
      <w:r>
        <w:rPr>
          <w:rFonts w:hint="eastAsia" w:eastAsia="仿宋_GB2312"/>
          <w:color w:val="000000"/>
          <w:sz w:val="24"/>
        </w:rPr>
        <w:t>需充分了解施工现场内供水、供电、运输等条件，成交后不得以不完全了解现场状况为由，而向</w:t>
      </w:r>
      <w:r>
        <w:rPr>
          <w:rFonts w:hint="eastAsia" w:eastAsia="仿宋_GB2312"/>
          <w:color w:val="000000"/>
          <w:sz w:val="24"/>
          <w:lang w:eastAsia="zh-CN"/>
        </w:rPr>
        <w:t>招标人</w:t>
      </w:r>
      <w:r>
        <w:rPr>
          <w:rFonts w:hint="eastAsia" w:eastAsia="仿宋_GB2312"/>
          <w:color w:val="000000"/>
          <w:sz w:val="24"/>
        </w:rPr>
        <w:t>提出额外的费用补偿或延长施工期限。</w:t>
      </w:r>
    </w:p>
    <w:p>
      <w:pPr>
        <w:spacing w:line="360" w:lineRule="auto"/>
        <w:ind w:firstLine="360" w:firstLineChars="150"/>
        <w:rPr>
          <w:rFonts w:hint="eastAsia" w:eastAsia="仿宋_GB2312"/>
          <w:color w:val="000000"/>
          <w:sz w:val="24"/>
        </w:rPr>
      </w:pPr>
      <w:r>
        <w:rPr>
          <w:rFonts w:hint="eastAsia" w:eastAsia="仿宋_GB2312"/>
          <w:color w:val="000000"/>
          <w:sz w:val="24"/>
        </w:rPr>
        <w:t>7.6</w:t>
      </w:r>
      <w:r>
        <w:rPr>
          <w:rFonts w:hint="eastAsia" w:eastAsia="仿宋_GB2312"/>
          <w:color w:val="000000"/>
          <w:sz w:val="24"/>
          <w:lang w:eastAsia="zh-CN"/>
        </w:rPr>
        <w:t>投标人</w:t>
      </w:r>
      <w:r>
        <w:rPr>
          <w:rFonts w:hint="eastAsia" w:eastAsia="仿宋_GB2312"/>
          <w:color w:val="000000"/>
          <w:sz w:val="24"/>
        </w:rPr>
        <w:t>恶意串通报价的，视为作废处理。</w:t>
      </w:r>
      <w:r>
        <w:rPr>
          <w:rFonts w:hint="eastAsia" w:eastAsia="仿宋_GB2312"/>
          <w:color w:val="000000"/>
          <w:sz w:val="24"/>
          <w:lang w:eastAsia="zh-CN"/>
        </w:rPr>
        <w:t>投标人</w:t>
      </w:r>
      <w:r>
        <w:rPr>
          <w:rFonts w:hint="eastAsia" w:eastAsia="仿宋_GB2312"/>
          <w:color w:val="000000"/>
          <w:sz w:val="24"/>
        </w:rPr>
        <w:t>在签订合同施工全过程，</w:t>
      </w:r>
      <w:r>
        <w:rPr>
          <w:rFonts w:hint="eastAsia" w:eastAsia="仿宋_GB2312"/>
          <w:color w:val="000000"/>
          <w:sz w:val="24"/>
          <w:lang w:eastAsia="zh-CN"/>
        </w:rPr>
        <w:t>招标人</w:t>
      </w:r>
      <w:r>
        <w:rPr>
          <w:rFonts w:hint="eastAsia" w:eastAsia="仿宋_GB2312"/>
          <w:color w:val="000000"/>
          <w:sz w:val="24"/>
        </w:rPr>
        <w:t>有权对签订合同</w:t>
      </w:r>
      <w:r>
        <w:rPr>
          <w:rFonts w:hint="eastAsia" w:eastAsia="仿宋_GB2312"/>
          <w:color w:val="000000"/>
          <w:sz w:val="24"/>
          <w:lang w:eastAsia="zh-CN"/>
        </w:rPr>
        <w:t>投标人</w:t>
      </w:r>
      <w:r>
        <w:rPr>
          <w:rFonts w:hint="eastAsia" w:eastAsia="仿宋_GB2312"/>
          <w:color w:val="000000"/>
          <w:sz w:val="24"/>
        </w:rPr>
        <w:t>的人力、机械、材料进行不定时监督检查，并对到场材料进行抽样送检，因签订合同</w:t>
      </w:r>
      <w:r>
        <w:rPr>
          <w:rFonts w:hint="eastAsia" w:eastAsia="仿宋_GB2312"/>
          <w:color w:val="000000"/>
          <w:sz w:val="24"/>
          <w:lang w:eastAsia="zh-CN"/>
        </w:rPr>
        <w:t>投标人</w:t>
      </w:r>
      <w:r>
        <w:rPr>
          <w:rFonts w:hint="eastAsia" w:eastAsia="仿宋_GB2312"/>
          <w:color w:val="000000"/>
          <w:sz w:val="24"/>
        </w:rPr>
        <w:t>原因造成质量问题的，由签订合同</w:t>
      </w:r>
      <w:r>
        <w:rPr>
          <w:rFonts w:hint="eastAsia" w:eastAsia="仿宋_GB2312"/>
          <w:color w:val="000000"/>
          <w:sz w:val="24"/>
          <w:lang w:eastAsia="zh-CN"/>
        </w:rPr>
        <w:t>投标人</w:t>
      </w:r>
      <w:r>
        <w:rPr>
          <w:rFonts w:hint="eastAsia" w:eastAsia="仿宋_GB2312"/>
          <w:color w:val="000000"/>
          <w:sz w:val="24"/>
        </w:rPr>
        <w:t>自行承担结果及所发生的费用。</w:t>
      </w:r>
    </w:p>
    <w:p>
      <w:pPr>
        <w:pStyle w:val="2"/>
        <w:ind w:firstLine="480" w:firstLineChars="200"/>
        <w:rPr>
          <w:rFonts w:hint="default" w:ascii="Times New Roman" w:hAnsi="Times New Roman" w:eastAsia="仿宋_GB2312" w:cs="Times New Roman"/>
          <w:b w:val="0"/>
          <w:bCs w:val="0"/>
          <w:color w:val="FF0000"/>
          <w:kern w:val="2"/>
          <w:sz w:val="24"/>
          <w:szCs w:val="24"/>
          <w:lang w:val="en-US" w:eastAsia="zh-CN" w:bidi="ar-SA"/>
        </w:rPr>
      </w:pPr>
      <w:r>
        <w:rPr>
          <w:rFonts w:hint="eastAsia" w:ascii="Times New Roman" w:hAnsi="Times New Roman" w:eastAsia="仿宋_GB2312" w:cs="Times New Roman"/>
          <w:b w:val="0"/>
          <w:bCs w:val="0"/>
          <w:color w:val="FF0000"/>
          <w:kern w:val="2"/>
          <w:sz w:val="24"/>
          <w:szCs w:val="24"/>
          <w:lang w:val="en-US" w:eastAsia="zh-CN" w:bidi="ar-SA"/>
        </w:rPr>
        <w:t>7.7投标人必须具备市政叁级及以上施工资质。</w:t>
      </w:r>
    </w:p>
    <w:p>
      <w:pPr>
        <w:spacing w:line="360" w:lineRule="auto"/>
        <w:ind w:firstLine="360" w:firstLineChars="150"/>
        <w:rPr>
          <w:rFonts w:eastAsia="仿宋_GB2312"/>
          <w:sz w:val="24"/>
        </w:rPr>
      </w:pPr>
      <w:r>
        <w:rPr>
          <w:rFonts w:hint="eastAsia" w:eastAsia="仿宋_GB2312"/>
          <w:sz w:val="24"/>
        </w:rPr>
        <w:t>四、</w:t>
      </w:r>
      <w:r>
        <w:rPr>
          <w:rFonts w:hint="eastAsia" w:eastAsia="仿宋_GB2312"/>
          <w:sz w:val="24"/>
          <w:lang w:eastAsia="zh-CN"/>
        </w:rPr>
        <w:t>招标</w:t>
      </w:r>
      <w:r>
        <w:rPr>
          <w:rFonts w:hint="eastAsia" w:eastAsia="仿宋_GB2312"/>
          <w:sz w:val="24"/>
        </w:rPr>
        <w:t>日程安排：</w:t>
      </w:r>
    </w:p>
    <w:p>
      <w:pPr>
        <w:spacing w:line="360" w:lineRule="auto"/>
        <w:ind w:firstLine="360" w:firstLineChars="150"/>
        <w:rPr>
          <w:rFonts w:eastAsia="仿宋_GB2312"/>
          <w:sz w:val="24"/>
        </w:rPr>
      </w:pPr>
      <w:r>
        <w:rPr>
          <w:rFonts w:hint="eastAsia" w:eastAsia="仿宋_GB2312"/>
          <w:sz w:val="24"/>
        </w:rPr>
        <w:t>1、参加</w:t>
      </w:r>
      <w:r>
        <w:rPr>
          <w:rFonts w:hint="eastAsia" w:eastAsia="仿宋_GB2312"/>
          <w:sz w:val="24"/>
          <w:lang w:val="en-US" w:eastAsia="zh-CN"/>
        </w:rPr>
        <w:t>投标的</w:t>
      </w:r>
      <w:r>
        <w:rPr>
          <w:rFonts w:hint="eastAsia" w:eastAsia="仿宋_GB2312"/>
          <w:sz w:val="24"/>
        </w:rPr>
        <w:t>单位，于</w:t>
      </w:r>
      <w:r>
        <w:rPr>
          <w:rFonts w:hint="eastAsia" w:eastAsia="仿宋_GB2312"/>
          <w:sz w:val="24"/>
          <w:u w:val="single"/>
        </w:rPr>
        <w:t xml:space="preserve"> </w:t>
      </w:r>
      <w:r>
        <w:rPr>
          <w:rFonts w:hint="eastAsia" w:eastAsia="仿宋_GB2312"/>
          <w:sz w:val="24"/>
          <w:u w:val="single"/>
          <w:lang w:val="en-US" w:eastAsia="zh-CN"/>
        </w:rPr>
        <w:t xml:space="preserve">  2024 </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 3  </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 9</w:t>
      </w:r>
      <w:r>
        <w:rPr>
          <w:rFonts w:hint="eastAsia" w:eastAsia="仿宋_GB2312"/>
          <w:sz w:val="24"/>
          <w:u w:val="single"/>
        </w:rPr>
        <w:t xml:space="preserve">  </w:t>
      </w:r>
      <w:r>
        <w:rPr>
          <w:rFonts w:hint="eastAsia" w:eastAsia="仿宋_GB2312"/>
          <w:sz w:val="24"/>
        </w:rPr>
        <w:t xml:space="preserve"> 日</w:t>
      </w:r>
      <w:r>
        <w:rPr>
          <w:rFonts w:hint="eastAsia" w:eastAsia="仿宋_GB2312"/>
          <w:sz w:val="24"/>
          <w:lang w:val="en-US" w:eastAsia="zh-CN"/>
        </w:rPr>
        <w:t>上</w:t>
      </w:r>
      <w:r>
        <w:rPr>
          <w:rFonts w:hint="eastAsia" w:eastAsia="仿宋_GB2312"/>
          <w:sz w:val="24"/>
        </w:rPr>
        <w:t>午10:00时，登录安徽新集矿山建设工程有限公司网站www.ahxjjg.com领取</w:t>
      </w:r>
      <w:r>
        <w:rPr>
          <w:rFonts w:hint="eastAsia" w:eastAsia="仿宋_GB2312"/>
          <w:sz w:val="24"/>
          <w:lang w:eastAsia="zh-CN"/>
        </w:rPr>
        <w:t>招标</w:t>
      </w:r>
      <w:r>
        <w:rPr>
          <w:rFonts w:hint="eastAsia" w:eastAsia="仿宋_GB2312"/>
          <w:sz w:val="24"/>
        </w:rPr>
        <w:t xml:space="preserve">资料进行报名，截止 </w:t>
      </w:r>
      <w:r>
        <w:rPr>
          <w:rFonts w:hint="eastAsia" w:eastAsia="仿宋_GB2312"/>
          <w:sz w:val="24"/>
          <w:u w:val="single"/>
        </w:rPr>
        <w:t xml:space="preserve"> </w:t>
      </w:r>
      <w:r>
        <w:rPr>
          <w:rFonts w:hint="eastAsia" w:eastAsia="仿宋_GB2312"/>
          <w:sz w:val="24"/>
          <w:u w:val="single"/>
          <w:lang w:val="en-US" w:eastAsia="zh-CN"/>
        </w:rPr>
        <w:t xml:space="preserve"> 2024  </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3</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16</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上</w:t>
      </w:r>
      <w:r>
        <w:rPr>
          <w:rFonts w:hint="eastAsia" w:eastAsia="仿宋_GB2312"/>
          <w:sz w:val="24"/>
        </w:rPr>
        <w:t>午10:00时报名结束。报名截止后</w:t>
      </w:r>
      <w:r>
        <w:rPr>
          <w:rFonts w:hint="eastAsia" w:eastAsia="仿宋_GB2312"/>
          <w:sz w:val="24"/>
          <w:lang w:eastAsia="zh-CN"/>
        </w:rPr>
        <w:t>招标人</w:t>
      </w:r>
      <w:r>
        <w:rPr>
          <w:rFonts w:hint="eastAsia" w:eastAsia="仿宋_GB2312"/>
          <w:sz w:val="24"/>
        </w:rPr>
        <w:t>对</w:t>
      </w:r>
      <w:r>
        <w:rPr>
          <w:rFonts w:hint="eastAsia" w:eastAsia="仿宋_GB2312"/>
          <w:sz w:val="24"/>
          <w:lang w:val="en-US" w:eastAsia="zh-CN"/>
        </w:rPr>
        <w:t>投标</w:t>
      </w:r>
      <w:r>
        <w:rPr>
          <w:rFonts w:hint="eastAsia" w:eastAsia="仿宋_GB2312"/>
          <w:sz w:val="24"/>
        </w:rPr>
        <w:t>单位</w:t>
      </w:r>
      <w:r>
        <w:rPr>
          <w:rFonts w:hint="eastAsia" w:eastAsia="仿宋_GB2312"/>
          <w:sz w:val="24"/>
          <w:lang w:val="en-US" w:eastAsia="zh-CN"/>
        </w:rPr>
        <w:t>的</w:t>
      </w:r>
      <w:r>
        <w:rPr>
          <w:rFonts w:hint="eastAsia" w:eastAsia="仿宋_GB2312"/>
          <w:sz w:val="24"/>
        </w:rPr>
        <w:t>报价</w:t>
      </w:r>
      <w:r>
        <w:rPr>
          <w:rFonts w:hint="eastAsia" w:eastAsia="仿宋_GB2312"/>
          <w:sz w:val="24"/>
          <w:lang w:val="en-US" w:eastAsia="zh-CN"/>
        </w:rPr>
        <w:t>结果</w:t>
      </w:r>
      <w:r>
        <w:rPr>
          <w:rFonts w:hint="eastAsia" w:eastAsia="仿宋_GB2312"/>
          <w:sz w:val="24"/>
        </w:rPr>
        <w:t>，采纳优质合理低价。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①施工技术方案；（必备，缺项则报价文件作废。若方案经评审不合格，不再进入商务报价评审，技术文件内必须包含沥青砼面层施工详细做法）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w:t>
      </w:r>
      <w:r>
        <w:rPr>
          <w:rFonts w:hint="eastAsia" w:eastAsia="仿宋_GB2312"/>
          <w:color w:val="000000"/>
          <w:sz w:val="24"/>
          <w:lang w:val="en-US" w:eastAsia="zh-CN"/>
        </w:rPr>
        <w:t>资质及</w:t>
      </w:r>
      <w:r>
        <w:rPr>
          <w:rFonts w:hint="eastAsia" w:eastAsia="仿宋_GB2312"/>
          <w:color w:val="000000"/>
          <w:sz w:val="24"/>
        </w:rPr>
        <w:t>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w:t>
      </w:r>
      <w:r>
        <w:rPr>
          <w:rFonts w:hint="eastAsia" w:eastAsia="仿宋_GB2312"/>
          <w:color w:val="000000"/>
          <w:sz w:val="24"/>
          <w:lang w:eastAsia="zh-CN"/>
        </w:rPr>
        <w:t>招标文件</w:t>
      </w:r>
      <w:r>
        <w:rPr>
          <w:rFonts w:hint="eastAsia" w:eastAsia="仿宋_GB2312"/>
          <w:color w:val="000000"/>
          <w:sz w:val="24"/>
        </w:rPr>
        <w:t>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w:t>
      </w:r>
      <w:r>
        <w:rPr>
          <w:rFonts w:hint="eastAsia" w:eastAsia="仿宋_GB2312"/>
          <w:color w:val="000000"/>
          <w:sz w:val="24"/>
          <w:lang w:eastAsia="zh-CN"/>
        </w:rPr>
        <w:t>投标人</w:t>
      </w:r>
      <w:r>
        <w:rPr>
          <w:rFonts w:hint="eastAsia" w:eastAsia="仿宋_GB2312"/>
          <w:color w:val="000000"/>
          <w:sz w:val="24"/>
        </w:rPr>
        <w:t>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w:t>
      </w:r>
      <w:r>
        <w:rPr>
          <w:rFonts w:hint="eastAsia" w:eastAsia="仿宋_GB2312"/>
          <w:color w:val="000000"/>
          <w:sz w:val="24"/>
          <w:lang w:eastAsia="zh-CN"/>
        </w:rPr>
        <w:t>投标人</w:t>
      </w:r>
      <w:r>
        <w:rPr>
          <w:rFonts w:hint="eastAsia" w:eastAsia="仿宋_GB2312"/>
          <w:color w:val="000000"/>
          <w:sz w:val="24"/>
        </w:rPr>
        <w:t>详细说明：</w:t>
      </w:r>
      <w:r>
        <w:rPr>
          <w:rFonts w:hint="eastAsia" w:eastAsia="仿宋_GB2312"/>
          <w:color w:val="auto"/>
          <w:sz w:val="24"/>
        </w:rPr>
        <w:t>沥青砼材料等须为优质产品</w:t>
      </w:r>
      <w:r>
        <w:rPr>
          <w:rFonts w:hint="eastAsia" w:eastAsia="仿宋_GB2312"/>
          <w:color w:val="000000"/>
          <w:sz w:val="24"/>
        </w:rPr>
        <w:t xml:space="preserve">。 </w:t>
      </w:r>
    </w:p>
    <w:p>
      <w:pPr>
        <w:spacing w:line="360" w:lineRule="auto"/>
        <w:rPr>
          <w:rFonts w:eastAsia="仿宋_GB2312"/>
          <w:color w:val="000000"/>
          <w:sz w:val="24"/>
        </w:rPr>
      </w:pPr>
      <w:r>
        <w:rPr>
          <w:rFonts w:hint="eastAsia" w:eastAsia="仿宋_GB2312"/>
          <w:color w:val="000000"/>
          <w:sz w:val="24"/>
        </w:rPr>
        <w:t>六、</w:t>
      </w:r>
      <w:r>
        <w:rPr>
          <w:rFonts w:hint="eastAsia" w:eastAsia="仿宋_GB2312"/>
          <w:color w:val="000000"/>
          <w:sz w:val="24"/>
          <w:lang w:eastAsia="zh-CN"/>
        </w:rPr>
        <w:t>招标</w:t>
      </w:r>
      <w:r>
        <w:rPr>
          <w:rFonts w:hint="eastAsia" w:eastAsia="仿宋_GB2312"/>
          <w:color w:val="000000"/>
          <w:sz w:val="24"/>
        </w:rPr>
        <w:t>其他说明：</w:t>
      </w:r>
    </w:p>
    <w:p>
      <w:pPr>
        <w:spacing w:line="360" w:lineRule="auto"/>
        <w:ind w:firstLine="360" w:firstLineChars="150"/>
        <w:rPr>
          <w:rFonts w:eastAsia="仿宋_GB2312"/>
          <w:color w:val="000000"/>
          <w:sz w:val="24"/>
        </w:rPr>
      </w:pPr>
      <w:r>
        <w:rPr>
          <w:rFonts w:hint="eastAsia" w:eastAsia="仿宋_GB2312"/>
          <w:color w:val="000000"/>
          <w:sz w:val="24"/>
        </w:rPr>
        <w:t>1、</w:t>
      </w:r>
      <w:r>
        <w:rPr>
          <w:rFonts w:hint="eastAsia" w:eastAsia="仿宋_GB2312"/>
          <w:color w:val="000000"/>
          <w:sz w:val="24"/>
          <w:lang w:eastAsia="zh-CN"/>
        </w:rPr>
        <w:t>投标人</w:t>
      </w:r>
      <w:r>
        <w:rPr>
          <w:rFonts w:hint="eastAsia" w:eastAsia="仿宋_GB2312"/>
          <w:color w:val="000000"/>
          <w:sz w:val="24"/>
        </w:rPr>
        <w:t>必须在报名日期截止前缴纳报价保证金，保证金</w:t>
      </w:r>
      <w:r>
        <w:rPr>
          <w:rFonts w:hint="eastAsia" w:eastAsia="仿宋_GB2312"/>
          <w:color w:val="000000"/>
          <w:sz w:val="24"/>
          <w:lang w:val="en-US" w:eastAsia="zh-CN"/>
        </w:rPr>
        <w:t>贰</w:t>
      </w:r>
      <w:r>
        <w:rPr>
          <w:rFonts w:hint="eastAsia" w:eastAsia="仿宋_GB2312"/>
          <w:color w:val="auto"/>
          <w:sz w:val="24"/>
        </w:rPr>
        <w:t>万元</w:t>
      </w:r>
      <w:r>
        <w:rPr>
          <w:rFonts w:hint="eastAsia" w:eastAsia="仿宋_GB2312"/>
          <w:color w:val="000000"/>
          <w:sz w:val="24"/>
        </w:rPr>
        <w:t>（保证金汇款需备注：</w:t>
      </w:r>
      <w:r>
        <w:rPr>
          <w:rFonts w:hint="eastAsia" w:eastAsia="仿宋_GB2312"/>
          <w:b/>
          <w:bCs/>
          <w:color w:val="000000"/>
          <w:sz w:val="24"/>
          <w:lang w:val="en-US" w:eastAsia="zh-CN"/>
        </w:rPr>
        <w:t>云栖山院商业房地产开项目</w:t>
      </w:r>
      <w:r>
        <w:rPr>
          <w:rFonts w:hint="eastAsia" w:eastAsia="仿宋_GB2312"/>
          <w:b/>
          <w:bCs/>
          <w:color w:val="000000"/>
          <w:sz w:val="24"/>
        </w:rPr>
        <w:t>沥青道路工程报价保证金</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w:t>
      </w:r>
      <w:r>
        <w:rPr>
          <w:rFonts w:hint="eastAsia" w:eastAsia="仿宋_GB2312"/>
          <w:color w:val="000000"/>
          <w:sz w:val="24"/>
          <w:lang w:eastAsia="zh-CN"/>
        </w:rPr>
        <w:t>投标人</w:t>
      </w:r>
      <w:r>
        <w:rPr>
          <w:rFonts w:hint="eastAsia" w:eastAsia="仿宋_GB2312"/>
          <w:color w:val="000000"/>
          <w:sz w:val="24"/>
        </w:rPr>
        <w:t>的账户中汇出。</w:t>
      </w:r>
      <w:r>
        <w:rPr>
          <w:rFonts w:hint="eastAsia" w:eastAsia="仿宋_GB2312"/>
          <w:b w:val="0"/>
          <w:bCs w:val="0"/>
          <w:color w:val="auto"/>
          <w:sz w:val="24"/>
        </w:rPr>
        <w:t>报价保证金必须在报名日期截止前到达</w:t>
      </w:r>
      <w:r>
        <w:rPr>
          <w:rFonts w:hint="eastAsia" w:eastAsia="仿宋_GB2312"/>
          <w:color w:val="000000"/>
          <w:sz w:val="24"/>
        </w:rPr>
        <w:t>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w:t>
      </w:r>
      <w:r>
        <w:rPr>
          <w:rFonts w:hint="eastAsia" w:eastAsia="仿宋_GB2312"/>
          <w:color w:val="000000"/>
          <w:sz w:val="24"/>
          <w:lang w:eastAsia="zh-CN"/>
        </w:rPr>
        <w:t>投标人</w:t>
      </w:r>
      <w:r>
        <w:rPr>
          <w:rFonts w:hint="eastAsia" w:eastAsia="仿宋_GB2312"/>
          <w:color w:val="000000"/>
          <w:sz w:val="24"/>
        </w:rPr>
        <w:t>，</w:t>
      </w:r>
      <w:r>
        <w:rPr>
          <w:rFonts w:hint="eastAsia" w:eastAsia="仿宋_GB2312"/>
          <w:color w:val="000000"/>
          <w:sz w:val="24"/>
          <w:lang w:eastAsia="zh-CN"/>
        </w:rPr>
        <w:t>招标人</w:t>
      </w:r>
      <w:r>
        <w:rPr>
          <w:rFonts w:hint="eastAsia" w:eastAsia="仿宋_GB2312"/>
          <w:color w:val="000000"/>
          <w:sz w:val="24"/>
        </w:rPr>
        <w:t>将不退还</w:t>
      </w:r>
      <w:r>
        <w:rPr>
          <w:rFonts w:hint="eastAsia" w:eastAsia="仿宋_GB2312"/>
          <w:color w:val="000000"/>
          <w:sz w:val="24"/>
          <w:lang w:eastAsia="zh-CN"/>
        </w:rPr>
        <w:t>投标人</w:t>
      </w:r>
      <w:r>
        <w:rPr>
          <w:rFonts w:hint="eastAsia" w:eastAsia="仿宋_GB2312"/>
          <w:color w:val="000000"/>
          <w:sz w:val="24"/>
        </w:rPr>
        <w:t>报价保证金，此报价保证金将做为履约保证金。如未被选中的</w:t>
      </w:r>
      <w:r>
        <w:rPr>
          <w:rFonts w:hint="eastAsia" w:eastAsia="仿宋_GB2312"/>
          <w:color w:val="000000"/>
          <w:sz w:val="24"/>
          <w:lang w:eastAsia="zh-CN"/>
        </w:rPr>
        <w:t>投标人</w:t>
      </w:r>
      <w:r>
        <w:rPr>
          <w:rFonts w:hint="eastAsia" w:eastAsia="仿宋_GB2312"/>
          <w:color w:val="000000"/>
          <w:sz w:val="24"/>
        </w:rPr>
        <w:t>，</w:t>
      </w:r>
      <w:r>
        <w:rPr>
          <w:rFonts w:hint="eastAsia" w:eastAsia="仿宋_GB2312"/>
          <w:color w:val="000000"/>
          <w:sz w:val="24"/>
          <w:lang w:eastAsia="zh-CN"/>
        </w:rPr>
        <w:t>招标人</w:t>
      </w:r>
      <w:r>
        <w:rPr>
          <w:rFonts w:hint="eastAsia" w:eastAsia="仿宋_GB2312"/>
          <w:color w:val="000000"/>
          <w:sz w:val="24"/>
        </w:rPr>
        <w:t>将在开启报价文件后10个工作日内退还</w:t>
      </w:r>
      <w:r>
        <w:rPr>
          <w:rFonts w:hint="eastAsia" w:eastAsia="仿宋_GB2312"/>
          <w:color w:val="000000"/>
          <w:sz w:val="24"/>
          <w:lang w:eastAsia="zh-CN"/>
        </w:rPr>
        <w:t>投标人</w:t>
      </w:r>
      <w:r>
        <w:rPr>
          <w:rFonts w:hint="eastAsia" w:eastAsia="仿宋_GB2312"/>
          <w:color w:val="000000"/>
          <w:sz w:val="24"/>
        </w:rPr>
        <w:t>报价保证金。</w:t>
      </w:r>
    </w:p>
    <w:p>
      <w:pPr>
        <w:spacing w:line="360" w:lineRule="auto"/>
        <w:ind w:firstLine="360" w:firstLineChars="150"/>
        <w:rPr>
          <w:rFonts w:eastAsia="仿宋_GB2312"/>
          <w:color w:val="000000"/>
          <w:sz w:val="24"/>
        </w:rPr>
      </w:pPr>
      <w:r>
        <w:rPr>
          <w:rFonts w:hint="eastAsia" w:eastAsia="仿宋_GB2312"/>
          <w:color w:val="000000"/>
          <w:sz w:val="24"/>
        </w:rPr>
        <w:t>3、</w:t>
      </w:r>
      <w:r>
        <w:rPr>
          <w:rFonts w:hint="eastAsia" w:eastAsia="仿宋_GB2312"/>
          <w:color w:val="000000"/>
          <w:sz w:val="24"/>
          <w:lang w:eastAsia="zh-CN"/>
        </w:rPr>
        <w:t>投标人</w:t>
      </w:r>
      <w:r>
        <w:rPr>
          <w:rFonts w:hint="eastAsia" w:eastAsia="仿宋_GB2312"/>
          <w:color w:val="000000"/>
          <w:sz w:val="24"/>
        </w:rPr>
        <w:t>必须认真检查、清点领取的</w:t>
      </w:r>
      <w:r>
        <w:rPr>
          <w:rFonts w:hint="eastAsia" w:eastAsia="仿宋_GB2312"/>
          <w:color w:val="000000"/>
          <w:sz w:val="24"/>
          <w:lang w:eastAsia="zh-CN"/>
        </w:rPr>
        <w:t>招标文件</w:t>
      </w:r>
      <w:r>
        <w:rPr>
          <w:rFonts w:hint="eastAsia" w:eastAsia="仿宋_GB2312"/>
          <w:color w:val="000000"/>
          <w:sz w:val="24"/>
        </w:rPr>
        <w:t>，确定是否与承包范围相符，如有任何缺漏、字迹不清楚等，</w:t>
      </w:r>
      <w:r>
        <w:rPr>
          <w:rFonts w:hint="eastAsia" w:eastAsia="仿宋_GB2312"/>
          <w:color w:val="000000"/>
          <w:sz w:val="24"/>
          <w:lang w:eastAsia="zh-CN"/>
        </w:rPr>
        <w:t>投标人</w:t>
      </w:r>
      <w:r>
        <w:rPr>
          <w:rFonts w:hint="eastAsia" w:eastAsia="仿宋_GB2312"/>
          <w:color w:val="000000"/>
          <w:sz w:val="24"/>
        </w:rPr>
        <w:t>必须立即通知</w:t>
      </w:r>
      <w:r>
        <w:rPr>
          <w:rFonts w:hint="eastAsia" w:eastAsia="仿宋_GB2312"/>
          <w:color w:val="000000"/>
          <w:sz w:val="24"/>
          <w:lang w:eastAsia="zh-CN"/>
        </w:rPr>
        <w:t>招标人</w:t>
      </w:r>
      <w:r>
        <w:rPr>
          <w:rFonts w:hint="eastAsia" w:eastAsia="仿宋_GB2312"/>
          <w:color w:val="000000"/>
          <w:sz w:val="24"/>
        </w:rPr>
        <w:t>，以便纠正上述的缺漏、字迹不清楚等。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w:t>
      </w:r>
      <w:r>
        <w:rPr>
          <w:rFonts w:hint="eastAsia" w:eastAsia="仿宋_GB2312"/>
          <w:color w:val="000000"/>
          <w:sz w:val="24"/>
          <w:lang w:eastAsia="zh-CN"/>
        </w:rPr>
        <w:t>投标人</w:t>
      </w:r>
      <w:r>
        <w:rPr>
          <w:rFonts w:hint="eastAsia" w:eastAsia="仿宋_GB2312"/>
          <w:color w:val="000000"/>
          <w:sz w:val="24"/>
        </w:rPr>
        <w:t>不得在未经授权之前对</w:t>
      </w:r>
      <w:r>
        <w:rPr>
          <w:rFonts w:hint="eastAsia" w:eastAsia="仿宋_GB2312"/>
          <w:color w:val="000000"/>
          <w:sz w:val="24"/>
          <w:lang w:eastAsia="zh-CN"/>
        </w:rPr>
        <w:t>招标文件</w:t>
      </w:r>
      <w:r>
        <w:rPr>
          <w:rFonts w:hint="eastAsia" w:eastAsia="仿宋_GB2312"/>
          <w:color w:val="000000"/>
          <w:sz w:val="24"/>
        </w:rPr>
        <w:t>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w:t>
      </w:r>
      <w:r>
        <w:rPr>
          <w:rFonts w:hint="eastAsia" w:eastAsia="仿宋_GB2312"/>
          <w:color w:val="000000"/>
          <w:sz w:val="24"/>
          <w:lang w:eastAsia="zh-CN"/>
        </w:rPr>
        <w:t>投标人</w:t>
      </w:r>
      <w:r>
        <w:rPr>
          <w:rFonts w:hint="eastAsia" w:eastAsia="仿宋_GB2312"/>
          <w:color w:val="000000"/>
          <w:sz w:val="24"/>
        </w:rPr>
        <w:t>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w:t>
      </w:r>
      <w:r>
        <w:rPr>
          <w:rFonts w:hint="eastAsia" w:eastAsia="仿宋_GB2312"/>
          <w:color w:val="000000"/>
          <w:sz w:val="24"/>
          <w:lang w:eastAsia="zh-CN"/>
        </w:rPr>
        <w:t>投标人</w:t>
      </w:r>
      <w:r>
        <w:rPr>
          <w:rFonts w:hint="eastAsia" w:eastAsia="仿宋_GB2312"/>
          <w:color w:val="000000"/>
          <w:sz w:val="24"/>
        </w:rPr>
        <w:t>的报价结果如何，</w:t>
      </w:r>
      <w:r>
        <w:rPr>
          <w:rFonts w:hint="eastAsia" w:eastAsia="仿宋_GB2312"/>
          <w:color w:val="000000"/>
          <w:sz w:val="24"/>
          <w:lang w:eastAsia="zh-CN"/>
        </w:rPr>
        <w:t>投标人</w:t>
      </w:r>
      <w:r>
        <w:rPr>
          <w:rFonts w:hint="eastAsia" w:eastAsia="仿宋_GB2312"/>
          <w:color w:val="000000"/>
          <w:sz w:val="24"/>
        </w:rPr>
        <w:t>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w:t>
      </w:r>
      <w:r>
        <w:rPr>
          <w:rFonts w:hint="eastAsia" w:eastAsia="仿宋_GB2312"/>
          <w:color w:val="000000"/>
          <w:sz w:val="24"/>
          <w:lang w:eastAsia="zh-CN"/>
        </w:rPr>
        <w:t>招标</w:t>
      </w:r>
      <w:r>
        <w:rPr>
          <w:rFonts w:hint="eastAsia" w:eastAsia="仿宋_GB2312"/>
          <w:color w:val="000000"/>
          <w:sz w:val="24"/>
        </w:rPr>
        <w:t>单位对报价文件有疑问，</w:t>
      </w:r>
      <w:r>
        <w:rPr>
          <w:rFonts w:hint="eastAsia" w:eastAsia="仿宋_GB2312"/>
          <w:color w:val="000000"/>
          <w:sz w:val="24"/>
          <w:lang w:eastAsia="zh-CN"/>
        </w:rPr>
        <w:t>招标人</w:t>
      </w:r>
      <w:r>
        <w:rPr>
          <w:rFonts w:hint="eastAsia" w:eastAsia="仿宋_GB2312"/>
          <w:color w:val="000000"/>
          <w:sz w:val="24"/>
        </w:rPr>
        <w:t>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w:t>
      </w:r>
      <w:r>
        <w:rPr>
          <w:rFonts w:hint="eastAsia" w:eastAsia="仿宋_GB2312"/>
          <w:color w:val="000000"/>
          <w:sz w:val="24"/>
          <w:lang w:eastAsia="zh-CN"/>
        </w:rPr>
        <w:t>招标人</w:t>
      </w:r>
      <w:r>
        <w:rPr>
          <w:rFonts w:hint="eastAsia" w:eastAsia="仿宋_GB2312"/>
          <w:color w:val="000000"/>
          <w:sz w:val="24"/>
        </w:rPr>
        <w:t>不须对未</w:t>
      </w:r>
      <w:r>
        <w:rPr>
          <w:rFonts w:hint="eastAsia" w:eastAsia="仿宋_GB2312"/>
          <w:color w:val="000000"/>
          <w:sz w:val="24"/>
          <w:lang w:eastAsia="zh-CN"/>
        </w:rPr>
        <w:t>投标人</w:t>
      </w:r>
      <w:r>
        <w:rPr>
          <w:rFonts w:hint="eastAsia" w:eastAsia="仿宋_GB2312"/>
          <w:color w:val="000000"/>
          <w:sz w:val="24"/>
        </w:rPr>
        <w:t>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w:t>
      </w:r>
      <w:r>
        <w:rPr>
          <w:rFonts w:hint="eastAsia" w:eastAsia="仿宋_GB2312"/>
          <w:color w:val="000000"/>
          <w:sz w:val="24"/>
          <w:lang w:eastAsia="zh-CN"/>
        </w:rPr>
        <w:t>招标</w:t>
      </w:r>
      <w:r>
        <w:rPr>
          <w:rFonts w:hint="eastAsia" w:eastAsia="仿宋_GB2312"/>
          <w:color w:val="000000"/>
          <w:sz w:val="24"/>
        </w:rPr>
        <w:t>为满足三家及以上经综合评价合格后，合理优质低价报价，两家转为竞争性谈判，一家转为单一谈判。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w:t>
      </w:r>
      <w:r>
        <w:rPr>
          <w:rFonts w:hint="eastAsia" w:eastAsia="仿宋_GB2312"/>
          <w:color w:val="000000"/>
          <w:sz w:val="24"/>
          <w:lang w:eastAsia="zh-CN"/>
        </w:rPr>
        <w:t>招标</w:t>
      </w:r>
      <w:r>
        <w:rPr>
          <w:rFonts w:hint="eastAsia" w:eastAsia="仿宋_GB2312"/>
          <w:color w:val="000000"/>
          <w:sz w:val="24"/>
        </w:rPr>
        <w:t>声明：</w:t>
      </w:r>
    </w:p>
    <w:p>
      <w:pPr>
        <w:spacing w:line="360" w:lineRule="auto"/>
        <w:ind w:firstLine="360" w:firstLineChars="150"/>
        <w:rPr>
          <w:rFonts w:eastAsia="仿宋_GB2312"/>
          <w:color w:val="000000"/>
          <w:sz w:val="24"/>
        </w:rPr>
      </w:pPr>
      <w:r>
        <w:rPr>
          <w:rFonts w:hint="eastAsia" w:eastAsia="仿宋_GB2312"/>
          <w:color w:val="000000"/>
          <w:sz w:val="24"/>
        </w:rPr>
        <w:t>1、本次</w:t>
      </w:r>
      <w:r>
        <w:rPr>
          <w:rFonts w:hint="eastAsia" w:eastAsia="仿宋_GB2312"/>
          <w:color w:val="000000"/>
          <w:sz w:val="24"/>
          <w:lang w:eastAsia="zh-CN"/>
        </w:rPr>
        <w:t>招标</w:t>
      </w:r>
      <w:r>
        <w:rPr>
          <w:rFonts w:hint="eastAsia" w:eastAsia="仿宋_GB2312"/>
          <w:color w:val="000000"/>
          <w:sz w:val="24"/>
        </w:rPr>
        <w:t>，</w:t>
      </w:r>
      <w:r>
        <w:rPr>
          <w:rFonts w:hint="eastAsia" w:eastAsia="仿宋_GB2312"/>
          <w:color w:val="000000"/>
          <w:sz w:val="24"/>
          <w:lang w:eastAsia="zh-CN"/>
        </w:rPr>
        <w:t>招标人</w:t>
      </w:r>
      <w:r>
        <w:rPr>
          <w:rFonts w:hint="eastAsia" w:eastAsia="仿宋_GB2312"/>
          <w:color w:val="000000"/>
          <w:sz w:val="24"/>
        </w:rPr>
        <w:t>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w:t>
      </w:r>
      <w:r>
        <w:rPr>
          <w:rFonts w:hint="eastAsia" w:eastAsia="仿宋_GB2312"/>
          <w:color w:val="000000"/>
          <w:sz w:val="24"/>
          <w:lang w:eastAsia="zh-CN"/>
        </w:rPr>
        <w:t>投标人</w:t>
      </w:r>
      <w:r>
        <w:rPr>
          <w:rFonts w:hint="eastAsia" w:eastAsia="仿宋_GB2312"/>
          <w:color w:val="000000"/>
          <w:sz w:val="24"/>
        </w:rPr>
        <w:t>以任何类似围标、串标形式的行为，如发现</w:t>
      </w:r>
      <w:r>
        <w:rPr>
          <w:rFonts w:hint="eastAsia" w:eastAsia="仿宋_GB2312"/>
          <w:color w:val="000000"/>
          <w:sz w:val="24"/>
          <w:lang w:eastAsia="zh-CN"/>
        </w:rPr>
        <w:t>投标人</w:t>
      </w:r>
      <w:r>
        <w:rPr>
          <w:rFonts w:hint="eastAsia" w:eastAsia="仿宋_GB2312"/>
          <w:color w:val="000000"/>
          <w:sz w:val="24"/>
        </w:rPr>
        <w:t>有类似围标、串标行为，没收报价保证金，永久清理出</w:t>
      </w:r>
      <w:r>
        <w:rPr>
          <w:rFonts w:hint="eastAsia" w:eastAsia="仿宋_GB2312"/>
          <w:color w:val="000000"/>
          <w:sz w:val="24"/>
          <w:lang w:eastAsia="zh-CN"/>
        </w:rPr>
        <w:t>招标人</w:t>
      </w:r>
      <w:r>
        <w:rPr>
          <w:rFonts w:hint="eastAsia" w:eastAsia="仿宋_GB2312"/>
          <w:color w:val="000000"/>
          <w:sz w:val="24"/>
        </w:rPr>
        <w:t>合作供应商范围，并由</w:t>
      </w:r>
      <w:r>
        <w:rPr>
          <w:rFonts w:hint="eastAsia" w:eastAsia="仿宋_GB2312"/>
          <w:color w:val="000000"/>
          <w:sz w:val="24"/>
          <w:lang w:eastAsia="zh-CN"/>
        </w:rPr>
        <w:t>投标人</w:t>
      </w:r>
      <w:r>
        <w:rPr>
          <w:rFonts w:hint="eastAsia" w:eastAsia="仿宋_GB2312"/>
          <w:color w:val="000000"/>
          <w:sz w:val="24"/>
        </w:rPr>
        <w:t>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3、报价文件要求在施工中</w:t>
      </w:r>
      <w:r>
        <w:rPr>
          <w:rFonts w:hint="eastAsia" w:eastAsia="仿宋_GB2312"/>
          <w:color w:val="000000"/>
          <w:sz w:val="24"/>
          <w:lang w:eastAsia="zh-CN"/>
        </w:rPr>
        <w:t>投标人</w:t>
      </w:r>
      <w:r>
        <w:rPr>
          <w:rFonts w:hint="eastAsia" w:eastAsia="仿宋_GB2312"/>
          <w:color w:val="000000"/>
          <w:sz w:val="24"/>
        </w:rPr>
        <w:t>必须按所提供的材料参数及配合比进行施工。</w:t>
      </w:r>
    </w:p>
    <w:p>
      <w:pPr>
        <w:spacing w:line="360" w:lineRule="auto"/>
        <w:ind w:firstLine="360" w:firstLineChars="150"/>
        <w:rPr>
          <w:rFonts w:eastAsia="仿宋_GB2312"/>
          <w:color w:val="000000"/>
          <w:sz w:val="24"/>
        </w:rPr>
      </w:pPr>
      <w:r>
        <w:rPr>
          <w:rFonts w:hint="eastAsia" w:eastAsia="仿宋_GB2312"/>
          <w:color w:val="000000"/>
          <w:sz w:val="24"/>
        </w:rPr>
        <w:t>4、本次</w:t>
      </w:r>
      <w:r>
        <w:rPr>
          <w:rFonts w:hint="eastAsia" w:eastAsia="仿宋_GB2312"/>
          <w:color w:val="000000"/>
          <w:sz w:val="24"/>
          <w:lang w:eastAsia="zh-CN"/>
        </w:rPr>
        <w:t>招标</w:t>
      </w:r>
      <w:r>
        <w:rPr>
          <w:rFonts w:hint="eastAsia" w:eastAsia="仿宋_GB2312"/>
          <w:color w:val="000000"/>
          <w:sz w:val="24"/>
        </w:rPr>
        <w:t>在公司官网上发布</w:t>
      </w:r>
      <w:r>
        <w:rPr>
          <w:rFonts w:hint="eastAsia" w:eastAsia="仿宋_GB2312"/>
          <w:color w:val="000000"/>
          <w:sz w:val="24"/>
          <w:lang w:eastAsia="zh-CN"/>
        </w:rPr>
        <w:t>招标</w:t>
      </w:r>
      <w:r>
        <w:rPr>
          <w:rFonts w:hint="eastAsia" w:eastAsia="仿宋_GB2312"/>
          <w:color w:val="000000"/>
          <w:sz w:val="24"/>
        </w:rPr>
        <w:t>公告及</w:t>
      </w:r>
      <w:r>
        <w:rPr>
          <w:rFonts w:hint="eastAsia" w:eastAsia="仿宋_GB2312"/>
          <w:color w:val="000000"/>
          <w:sz w:val="24"/>
          <w:lang w:eastAsia="zh-CN"/>
        </w:rPr>
        <w:t>招标文件</w:t>
      </w:r>
      <w:r>
        <w:rPr>
          <w:rFonts w:hint="eastAsia" w:eastAsia="仿宋_GB2312"/>
          <w:color w:val="000000"/>
          <w:sz w:val="24"/>
        </w:rPr>
        <w:t>，</w:t>
      </w:r>
      <w:r>
        <w:rPr>
          <w:rFonts w:hint="eastAsia" w:eastAsia="仿宋_GB2312"/>
          <w:color w:val="000000"/>
          <w:sz w:val="24"/>
          <w:lang w:eastAsia="zh-CN"/>
        </w:rPr>
        <w:t>招标人</w:t>
      </w:r>
      <w:r>
        <w:rPr>
          <w:rFonts w:hint="eastAsia" w:eastAsia="仿宋_GB2312"/>
          <w:color w:val="000000"/>
          <w:sz w:val="24"/>
        </w:rPr>
        <w:t>对本次</w:t>
      </w:r>
      <w:r>
        <w:rPr>
          <w:rFonts w:hint="eastAsia" w:eastAsia="仿宋_GB2312"/>
          <w:color w:val="000000"/>
          <w:sz w:val="24"/>
          <w:lang w:eastAsia="zh-CN"/>
        </w:rPr>
        <w:t>招标</w:t>
      </w:r>
      <w:r>
        <w:rPr>
          <w:rFonts w:hint="eastAsia" w:eastAsia="仿宋_GB2312"/>
          <w:color w:val="000000"/>
          <w:sz w:val="24"/>
        </w:rPr>
        <w:t>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lang w:eastAsia="zh-CN"/>
        </w:rPr>
        <w:t>招标人</w:t>
      </w:r>
      <w:r>
        <w:rPr>
          <w:rFonts w:hint="eastAsia" w:eastAsia="仿宋_GB2312"/>
          <w:sz w:val="24"/>
        </w:rPr>
        <w:t>联系地址：</w:t>
      </w:r>
      <w:r>
        <w:rPr>
          <w:rFonts w:hint="eastAsia" w:eastAsia="仿宋_GB2312"/>
          <w:sz w:val="24"/>
          <w:u w:val="single"/>
        </w:rPr>
        <w:t xml:space="preserve"> </w:t>
      </w:r>
      <w:r>
        <w:rPr>
          <w:rFonts w:hint="eastAsia" w:eastAsia="仿宋_GB2312"/>
          <w:sz w:val="24"/>
          <w:u w:val="single"/>
          <w:lang w:val="en-US" w:eastAsia="zh-CN"/>
        </w:rPr>
        <w:t>云栖山院商业房地产开发</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color w:val="000000"/>
          <w:sz w:val="24"/>
          <w:u w:val="single"/>
        </w:rPr>
        <w:t>15755161912</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云栖山院</w:t>
      </w: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sz w:val="24"/>
          <w:u w:val="single"/>
          <w:lang w:val="en-US" w:eastAsia="zh-CN"/>
        </w:rPr>
        <w:t>范文涛</w:t>
      </w:r>
      <w:r>
        <w:rPr>
          <w:rFonts w:eastAsia="仿宋_GB2312"/>
          <w:sz w:val="24"/>
          <w:u w:val="single"/>
        </w:rPr>
        <w:t>1</w:t>
      </w:r>
      <w:r>
        <w:rPr>
          <w:rFonts w:hint="eastAsia" w:eastAsia="仿宋_GB2312"/>
          <w:sz w:val="24"/>
          <w:u w:val="single"/>
          <w:lang w:val="en-US" w:eastAsia="zh-CN"/>
        </w:rPr>
        <w:t>5755154857</w:t>
      </w:r>
      <w:r>
        <w:rPr>
          <w:rFonts w:hint="eastAsia" w:eastAsia="仿宋_GB2312"/>
          <w:color w:val="000000"/>
          <w:sz w:val="24"/>
          <w:u w:val="single"/>
        </w:rPr>
        <w:t xml:space="preserve"> </w:t>
      </w:r>
    </w:p>
    <w:p>
      <w:pPr>
        <w:spacing w:line="360" w:lineRule="auto"/>
        <w:rPr>
          <w:rFonts w:eastAsia="仿宋_GB2312"/>
          <w:color w:val="000000"/>
          <w:sz w:val="24"/>
        </w:rPr>
      </w:pPr>
    </w:p>
    <w:p>
      <w:pPr>
        <w:rPr>
          <w:rFonts w:eastAsia="仿宋_GB2312"/>
          <w:color w:val="000000"/>
          <w:sz w:val="24"/>
        </w:rPr>
      </w:pPr>
      <w:r>
        <w:rPr>
          <w:rFonts w:eastAsia="仿宋_GB2312"/>
          <w:color w:val="000000"/>
          <w:sz w:val="24"/>
        </w:rPr>
        <w:br w:type="page"/>
      </w: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b/>
          <w:bCs/>
          <w:color w:val="000000"/>
          <w:sz w:val="32"/>
        </w:rPr>
      </w:pPr>
      <w:r>
        <w:rPr>
          <w:rFonts w:hint="eastAsia" w:eastAsia="仿宋_GB2312"/>
          <w:b/>
          <w:bCs/>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val="en-US" w:eastAsia="zh-CN"/>
        </w:rPr>
        <w:t>云栖山院商业房地产开发</w:t>
      </w:r>
      <w:r>
        <w:rPr>
          <w:rFonts w:hint="eastAsia" w:eastAsia="仿宋_GB2312"/>
          <w:color w:val="000000"/>
          <w:sz w:val="24"/>
        </w:rPr>
        <w:t>项目沥青道路工程的</w:t>
      </w:r>
      <w:r>
        <w:rPr>
          <w:rFonts w:hint="eastAsia" w:eastAsia="仿宋_GB2312"/>
          <w:color w:val="000000"/>
          <w:sz w:val="24"/>
          <w:lang w:eastAsia="zh-CN"/>
        </w:rPr>
        <w:t>招标文件</w:t>
      </w:r>
      <w:r>
        <w:rPr>
          <w:rFonts w:hint="eastAsia" w:eastAsia="仿宋_GB2312"/>
          <w:color w:val="000000"/>
          <w:sz w:val="24"/>
        </w:rPr>
        <w:t>，我单位经考察现场和研</w:t>
      </w:r>
      <w:bookmarkStart w:id="0" w:name="_GoBack"/>
      <w:bookmarkEnd w:id="0"/>
      <w:r>
        <w:rPr>
          <w:rFonts w:hint="eastAsia" w:eastAsia="仿宋_GB2312"/>
          <w:color w:val="000000"/>
          <w:sz w:val="24"/>
        </w:rPr>
        <w:t>究上述工程</w:t>
      </w:r>
      <w:r>
        <w:rPr>
          <w:rFonts w:hint="eastAsia" w:eastAsia="仿宋_GB2312"/>
          <w:color w:val="000000"/>
          <w:sz w:val="24"/>
          <w:lang w:eastAsia="zh-CN"/>
        </w:rPr>
        <w:t>招标文件</w:t>
      </w:r>
      <w:r>
        <w:rPr>
          <w:rFonts w:hint="eastAsia" w:eastAsia="仿宋_GB2312"/>
          <w:color w:val="000000"/>
          <w:sz w:val="24"/>
        </w:rPr>
        <w:t>后，我方报价如下：</w:t>
      </w:r>
    </w:p>
    <w:p>
      <w:pPr>
        <w:spacing w:line="360" w:lineRule="auto"/>
        <w:jc w:val="center"/>
        <w:rPr>
          <w:rFonts w:eastAsia="仿宋_GB2312"/>
          <w:b/>
          <w:bCs/>
          <w:color w:val="000000"/>
          <w:sz w:val="28"/>
          <w:szCs w:val="28"/>
        </w:rPr>
      </w:pPr>
      <w:r>
        <w:rPr>
          <w:rFonts w:hint="eastAsia" w:eastAsia="仿宋_GB2312"/>
          <w:b/>
          <w:bCs/>
          <w:color w:val="000000"/>
          <w:sz w:val="28"/>
          <w:szCs w:val="28"/>
        </w:rPr>
        <w:t>工程报价明细表</w:t>
      </w:r>
    </w:p>
    <w:tbl>
      <w:tblPr>
        <w:tblStyle w:val="4"/>
        <w:tblW w:w="14801" w:type="dxa"/>
        <w:tblInd w:w="93" w:type="dxa"/>
        <w:tblLayout w:type="fixed"/>
        <w:tblCellMar>
          <w:top w:w="0" w:type="dxa"/>
          <w:left w:w="108" w:type="dxa"/>
          <w:bottom w:w="0" w:type="dxa"/>
          <w:right w:w="108" w:type="dxa"/>
        </w:tblCellMar>
      </w:tblPr>
      <w:tblGrid>
        <w:gridCol w:w="441"/>
        <w:gridCol w:w="2551"/>
        <w:gridCol w:w="4111"/>
        <w:gridCol w:w="709"/>
        <w:gridCol w:w="1134"/>
        <w:gridCol w:w="1676"/>
        <w:gridCol w:w="1500"/>
        <w:gridCol w:w="2679"/>
      </w:tblGrid>
      <w:tr>
        <w:tblPrEx>
          <w:tblCellMar>
            <w:top w:w="0" w:type="dxa"/>
            <w:left w:w="108" w:type="dxa"/>
            <w:bottom w:w="0" w:type="dxa"/>
            <w:right w:w="108" w:type="dxa"/>
          </w:tblCellMar>
        </w:tblPrEx>
        <w:trPr>
          <w:trHeight w:val="480" w:hRule="atLeast"/>
        </w:trPr>
        <w:tc>
          <w:tcPr>
            <w:tcW w:w="441"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255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color w:val="000000"/>
                <w:kern w:val="0"/>
                <w:szCs w:val="21"/>
                <w:lang w:bidi="ar"/>
              </w:rPr>
              <w:t>项目名称</w:t>
            </w:r>
          </w:p>
        </w:tc>
        <w:tc>
          <w:tcPr>
            <w:tcW w:w="411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项目特征描述</w:t>
            </w:r>
          </w:p>
        </w:tc>
        <w:tc>
          <w:tcPr>
            <w:tcW w:w="70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11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暂定</w:t>
            </w:r>
            <w:r>
              <w:rPr>
                <w:rFonts w:hint="eastAsia" w:ascii="宋体" w:hAnsi="宋体" w:cs="宋体"/>
                <w:b/>
                <w:bCs/>
                <w:color w:val="000000"/>
                <w:kern w:val="0"/>
                <w:sz w:val="22"/>
                <w:szCs w:val="22"/>
              </w:rPr>
              <w:t>量</w:t>
            </w:r>
          </w:p>
        </w:tc>
        <w:tc>
          <w:tcPr>
            <w:tcW w:w="167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w:t>
            </w:r>
            <w:r>
              <w:rPr>
                <w:rFonts w:hint="eastAsia" w:ascii="宋体" w:hAnsi="宋体" w:cs="宋体"/>
                <w:b/>
                <w:bCs/>
                <w:color w:val="000000"/>
                <w:kern w:val="0"/>
                <w:sz w:val="22"/>
                <w:szCs w:val="22"/>
                <w:lang w:val="en-US" w:eastAsia="zh-CN"/>
              </w:rPr>
              <w:t>含税：</w:t>
            </w:r>
            <w:r>
              <w:rPr>
                <w:rFonts w:hint="eastAsia" w:ascii="宋体" w:hAnsi="宋体" w:cs="宋体"/>
                <w:b/>
                <w:bCs/>
                <w:color w:val="000000"/>
                <w:kern w:val="0"/>
                <w:sz w:val="22"/>
                <w:szCs w:val="22"/>
              </w:rPr>
              <w:t>元）</w:t>
            </w:r>
          </w:p>
        </w:tc>
        <w:tc>
          <w:tcPr>
            <w:tcW w:w="15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267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宋体" w:hAnsi="宋体" w:cs="宋体"/>
                <w:color w:val="000000"/>
                <w:kern w:val="0"/>
                <w:sz w:val="22"/>
                <w:szCs w:val="22"/>
              </w:rPr>
            </w:pPr>
            <w:r>
              <w:rPr>
                <w:rFonts w:hint="eastAsia" w:ascii="仿宋_GB2312" w:hAnsi="宋体" w:eastAsia="仿宋_GB2312"/>
                <w:szCs w:val="21"/>
              </w:rPr>
              <w:t>沥青混凝土上面层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1、4cm细粒式沥青混泥土AC-13（</w:t>
            </w:r>
            <w:r>
              <w:rPr>
                <w:rFonts w:hint="eastAsia" w:ascii="仿宋_GB2312" w:hAnsi="宋体" w:eastAsia="仿宋_GB2312"/>
                <w:sz w:val="18"/>
                <w:szCs w:val="21"/>
                <w:lang w:val="en-US" w:eastAsia="zh-CN"/>
              </w:rPr>
              <w:t>F</w:t>
            </w:r>
            <w:r>
              <w:rPr>
                <w:rFonts w:hint="eastAsia" w:ascii="仿宋_GB2312" w:hAnsi="宋体" w:eastAsia="仿宋_GB2312"/>
                <w:sz w:val="18"/>
                <w:szCs w:val="21"/>
              </w:rPr>
              <w:t>）,</w:t>
            </w:r>
            <w:r>
              <w:rPr>
                <w:rFonts w:hint="eastAsia" w:ascii="仿宋_GB2312" w:hAnsi="宋体" w:eastAsia="仿宋_GB2312"/>
                <w:sz w:val="18"/>
                <w:szCs w:val="21"/>
                <w:lang w:val="en-US" w:eastAsia="zh-CN"/>
              </w:rPr>
              <w:t>压实度</w:t>
            </w:r>
            <w:r>
              <w:rPr>
                <w:rFonts w:hint="eastAsia" w:ascii="仿宋_GB2312" w:hAnsi="宋体" w:eastAsia="仿宋_GB2312"/>
                <w:sz w:val="18"/>
                <w:szCs w:val="21"/>
              </w:rPr>
              <w:t>≥9</w:t>
            </w:r>
            <w:r>
              <w:rPr>
                <w:rFonts w:hint="eastAsia" w:ascii="仿宋_GB2312" w:hAnsi="宋体" w:eastAsia="仿宋_GB2312"/>
                <w:sz w:val="18"/>
                <w:szCs w:val="21"/>
                <w:lang w:val="en-US" w:eastAsia="zh-CN"/>
              </w:rPr>
              <w:t>7</w:t>
            </w:r>
            <w:r>
              <w:rPr>
                <w:rFonts w:hint="eastAsia" w:ascii="仿宋_GB2312" w:hAnsi="宋体" w:eastAsia="仿宋_GB2312"/>
                <w:sz w:val="18"/>
                <w:szCs w:val="21"/>
              </w:rPr>
              <w:t>%;</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w:t>
            </w:r>
            <w:r>
              <w:rPr>
                <w:rFonts w:hint="eastAsia" w:ascii="仿宋_GB2312" w:hAnsi="宋体" w:eastAsia="仿宋_GB2312"/>
                <w:sz w:val="18"/>
                <w:szCs w:val="21"/>
                <w:lang w:val="en-US" w:eastAsia="zh-CN"/>
              </w:rPr>
              <w:t>改性乳化沥青黏</w:t>
            </w:r>
            <w:r>
              <w:rPr>
                <w:rFonts w:hint="eastAsia" w:ascii="仿宋_GB2312" w:hAnsi="宋体" w:eastAsia="仿宋_GB2312"/>
                <w:sz w:val="18"/>
                <w:szCs w:val="21"/>
              </w:rPr>
              <w:t>层</w:t>
            </w:r>
            <w:r>
              <w:rPr>
                <w:rFonts w:hint="eastAsia" w:ascii="仿宋_GB2312" w:hAnsi="宋体" w:eastAsia="仿宋_GB2312"/>
                <w:sz w:val="18"/>
                <w:szCs w:val="21"/>
                <w:lang w:eastAsia="zh-CN"/>
              </w:rPr>
              <w:t>（</w:t>
            </w:r>
            <w:r>
              <w:rPr>
                <w:rFonts w:hint="eastAsia" w:ascii="仿宋_GB2312" w:hAnsi="宋体" w:eastAsia="仿宋_GB2312"/>
                <w:sz w:val="18"/>
                <w:szCs w:val="21"/>
                <w:lang w:val="en-US" w:eastAsia="zh-CN"/>
              </w:rPr>
              <w:t>0.3～0.6kg/m²）</w:t>
            </w:r>
            <w:r>
              <w:rPr>
                <w:rFonts w:hint="eastAsia" w:ascii="仿宋_GB2312" w:hAnsi="宋体" w:eastAsia="仿宋_GB2312"/>
                <w:sz w:val="18"/>
                <w:szCs w:val="21"/>
              </w:rPr>
              <w:t>;</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3381</w:t>
            </w:r>
          </w:p>
        </w:tc>
        <w:tc>
          <w:tcPr>
            <w:tcW w:w="167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2679" w:type="dxa"/>
            <w:vMerge w:val="restart"/>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r>
              <w:rPr>
                <w:rFonts w:hint="eastAsia" w:ascii="宋体" w:hAnsi="宋体" w:cs="宋体"/>
                <w:b/>
                <w:bCs/>
                <w:color w:val="000000"/>
                <w:kern w:val="0"/>
                <w:sz w:val="22"/>
                <w:szCs w:val="22"/>
              </w:rPr>
              <w:t>本表内工程量暂定量，据实结算。</w:t>
            </w:r>
          </w:p>
          <w:p>
            <w:pPr>
              <w:widowControl/>
              <w:jc w:val="left"/>
              <w:rPr>
                <w:rFonts w:ascii="宋体" w:hAnsi="宋体" w:cs="宋体"/>
                <w:b/>
                <w:color w:val="000000"/>
                <w:kern w:val="0"/>
                <w:sz w:val="22"/>
                <w:szCs w:val="22"/>
              </w:rPr>
            </w:pPr>
            <w:r>
              <w:rPr>
                <w:rFonts w:hint="eastAsia" w:ascii="宋体" w:hAnsi="宋体" w:cs="宋体"/>
                <w:b/>
                <w:color w:val="000000"/>
                <w:kern w:val="0"/>
                <w:sz w:val="22"/>
                <w:szCs w:val="22"/>
              </w:rPr>
              <w:t>未尽事项详见设计图纸。</w:t>
            </w:r>
          </w:p>
        </w:tc>
      </w:tr>
      <w:tr>
        <w:tblPrEx>
          <w:tblCellMar>
            <w:top w:w="0" w:type="dxa"/>
            <w:left w:w="108" w:type="dxa"/>
            <w:bottom w:w="0" w:type="dxa"/>
            <w:right w:w="108" w:type="dxa"/>
          </w:tblCellMar>
        </w:tblPrEx>
        <w:trPr>
          <w:trHeight w:val="340" w:hRule="atLeast"/>
        </w:trPr>
        <w:tc>
          <w:tcPr>
            <w:tcW w:w="44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551"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仿宋_GB2312" w:hAnsi="宋体" w:eastAsia="仿宋_GB2312"/>
                <w:szCs w:val="21"/>
              </w:rPr>
            </w:pPr>
            <w:r>
              <w:rPr>
                <w:rFonts w:hint="eastAsia" w:ascii="仿宋_GB2312" w:hAnsi="宋体" w:eastAsia="仿宋_GB2312"/>
                <w:szCs w:val="21"/>
              </w:rPr>
              <w:t>沥青混凝土下面层</w:t>
            </w:r>
          </w:p>
        </w:tc>
        <w:tc>
          <w:tcPr>
            <w:tcW w:w="411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1、6cm</w:t>
            </w:r>
            <w:r>
              <w:rPr>
                <w:rFonts w:hint="eastAsia" w:ascii="仿宋_GB2312" w:hAnsi="宋体" w:eastAsia="仿宋_GB2312"/>
                <w:sz w:val="18"/>
                <w:szCs w:val="21"/>
                <w:lang w:val="en-US" w:eastAsia="zh-CN"/>
              </w:rPr>
              <w:t>粗</w:t>
            </w:r>
            <w:r>
              <w:rPr>
                <w:rFonts w:hint="eastAsia" w:ascii="仿宋_GB2312" w:hAnsi="宋体" w:eastAsia="仿宋_GB2312"/>
                <w:sz w:val="18"/>
                <w:szCs w:val="21"/>
              </w:rPr>
              <w:t>粒式沥青混凝土AC-20（</w:t>
            </w:r>
            <w:r>
              <w:rPr>
                <w:rFonts w:hint="eastAsia" w:ascii="仿宋_GB2312" w:hAnsi="宋体" w:eastAsia="仿宋_GB2312"/>
                <w:sz w:val="18"/>
                <w:szCs w:val="21"/>
                <w:lang w:val="en-US" w:eastAsia="zh-CN"/>
              </w:rPr>
              <w:t>F</w:t>
            </w:r>
            <w:r>
              <w:rPr>
                <w:rFonts w:hint="eastAsia" w:ascii="仿宋_GB2312" w:hAnsi="宋体" w:eastAsia="仿宋_GB2312"/>
                <w:sz w:val="18"/>
                <w:szCs w:val="21"/>
              </w:rPr>
              <w:t>）,</w:t>
            </w:r>
            <w:r>
              <w:rPr>
                <w:rFonts w:hint="eastAsia" w:ascii="仿宋_GB2312" w:hAnsi="宋体" w:eastAsia="仿宋_GB2312"/>
                <w:sz w:val="18"/>
                <w:szCs w:val="21"/>
                <w:lang w:val="en-US" w:eastAsia="zh-CN"/>
              </w:rPr>
              <w:t>压实度</w:t>
            </w:r>
            <w:r>
              <w:rPr>
                <w:rFonts w:hint="eastAsia" w:ascii="仿宋_GB2312" w:hAnsi="宋体" w:eastAsia="仿宋_GB2312"/>
                <w:sz w:val="18"/>
                <w:szCs w:val="21"/>
              </w:rPr>
              <w:t>≥97%;</w:t>
            </w:r>
          </w:p>
          <w:p>
            <w:pPr>
              <w:widowControl/>
              <w:jc w:val="left"/>
              <w:textAlignment w:val="center"/>
              <w:rPr>
                <w:rFonts w:ascii="仿宋_GB2312" w:hAnsi="宋体" w:eastAsia="仿宋_GB2312"/>
                <w:sz w:val="18"/>
                <w:szCs w:val="21"/>
              </w:rPr>
            </w:pPr>
            <w:r>
              <w:rPr>
                <w:rFonts w:hint="eastAsia" w:ascii="仿宋_GB2312" w:hAnsi="宋体" w:eastAsia="仿宋_GB2312"/>
                <w:sz w:val="18"/>
                <w:szCs w:val="21"/>
              </w:rPr>
              <w:t>2、含</w:t>
            </w:r>
            <w:r>
              <w:rPr>
                <w:rFonts w:hint="eastAsia" w:ascii="仿宋_GB2312" w:hAnsi="宋体" w:eastAsia="仿宋_GB2312"/>
                <w:sz w:val="18"/>
                <w:szCs w:val="21"/>
                <w:lang w:val="en-US" w:eastAsia="zh-CN"/>
              </w:rPr>
              <w:t>透层</w:t>
            </w:r>
            <w:r>
              <w:rPr>
                <w:rFonts w:hint="eastAsia" w:ascii="仿宋_GB2312" w:hAnsi="宋体" w:eastAsia="仿宋_GB2312"/>
                <w:sz w:val="18"/>
                <w:szCs w:val="21"/>
              </w:rPr>
              <w:t>沥青</w:t>
            </w:r>
            <w:r>
              <w:rPr>
                <w:rFonts w:hint="eastAsia" w:ascii="仿宋_GB2312" w:hAnsi="宋体" w:eastAsia="仿宋_GB2312"/>
                <w:sz w:val="18"/>
                <w:szCs w:val="21"/>
                <w:lang w:eastAsia="zh-CN"/>
              </w:rPr>
              <w:t>（</w:t>
            </w:r>
            <w:r>
              <w:rPr>
                <w:rFonts w:hint="eastAsia" w:ascii="仿宋_GB2312" w:hAnsi="宋体" w:eastAsia="仿宋_GB2312"/>
                <w:sz w:val="18"/>
                <w:szCs w:val="21"/>
                <w:lang w:val="en-US" w:eastAsia="zh-CN"/>
              </w:rPr>
              <w:t>稀释沥青）</w:t>
            </w:r>
            <w:r>
              <w:rPr>
                <w:rFonts w:hint="eastAsia" w:ascii="仿宋_GB2312" w:hAnsi="宋体" w:eastAsia="仿宋_GB2312"/>
                <w:sz w:val="18"/>
                <w:szCs w:val="21"/>
              </w:rPr>
              <w:t>;</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3381</w:t>
            </w:r>
          </w:p>
        </w:tc>
        <w:tc>
          <w:tcPr>
            <w:tcW w:w="167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2679" w:type="dxa"/>
            <w:vMerge w:val="continue"/>
            <w:tcBorders>
              <w:top w:val="nil"/>
              <w:left w:val="single" w:color="auto" w:sz="4" w:space="0"/>
              <w:right w:val="single" w:color="auto" w:sz="4" w:space="0"/>
            </w:tcBorders>
            <w:vAlign w:val="center"/>
          </w:tcPr>
          <w:p>
            <w:pPr>
              <w:widowControl/>
              <w:rPr>
                <w:rFonts w:ascii="宋体" w:hAnsi="宋体" w:cs="宋体"/>
                <w:b/>
                <w:bCs/>
                <w:color w:val="000000"/>
                <w:kern w:val="0"/>
                <w:sz w:val="22"/>
                <w:szCs w:val="22"/>
              </w:rPr>
            </w:pPr>
          </w:p>
        </w:tc>
      </w:tr>
      <w:tr>
        <w:tblPrEx>
          <w:tblCellMar>
            <w:top w:w="0" w:type="dxa"/>
            <w:left w:w="108" w:type="dxa"/>
            <w:bottom w:w="0" w:type="dxa"/>
            <w:right w:w="108" w:type="dxa"/>
          </w:tblCellMar>
        </w:tblPrEx>
        <w:trPr>
          <w:trHeight w:val="613"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最终合计报价总金额（小写）：                              大写：</w:t>
            </w:r>
          </w:p>
        </w:tc>
      </w:tr>
      <w:tr>
        <w:tblPrEx>
          <w:tblCellMar>
            <w:top w:w="0" w:type="dxa"/>
            <w:left w:w="108" w:type="dxa"/>
            <w:bottom w:w="0" w:type="dxa"/>
            <w:right w:w="108" w:type="dxa"/>
          </w:tblCellMar>
        </w:tblPrEx>
        <w:trPr>
          <w:trHeight w:val="851"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报价说明：</w:t>
            </w:r>
          </w:p>
        </w:tc>
      </w:tr>
    </w:tbl>
    <w:p>
      <w:pPr>
        <w:spacing w:line="360" w:lineRule="auto"/>
        <w:rPr>
          <w:rFonts w:ascii="仿宋_GB2312" w:hAnsi="宋体" w:eastAsia="仿宋_GB2312"/>
          <w:szCs w:val="21"/>
        </w:rPr>
      </w:pPr>
      <w:r>
        <w:rPr>
          <w:rFonts w:hint="eastAsia" w:ascii="仿宋_GB2312" w:hAnsi="宋体" w:eastAsia="仿宋_GB2312"/>
          <w:b/>
          <w:bCs/>
          <w:sz w:val="24"/>
        </w:rPr>
        <w:t>注：注明税点。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w:t>
      </w:r>
      <w:r>
        <w:rPr>
          <w:rFonts w:hint="eastAsia" w:eastAsia="仿宋_GB2312"/>
          <w:color w:val="000000"/>
          <w:sz w:val="24"/>
          <w:lang w:eastAsia="zh-CN"/>
        </w:rPr>
        <w:t>招标文件</w:t>
      </w:r>
      <w:r>
        <w:rPr>
          <w:rFonts w:hint="eastAsia" w:eastAsia="仿宋_GB2312"/>
          <w:color w:val="000000"/>
          <w:sz w:val="24"/>
        </w:rPr>
        <w:t>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4、工期及质量承诺：一旦我方被选定为成交人，我方保证在合同签订后，在每个施工段具备施工条件后2日内进场，按照</w:t>
      </w:r>
      <w:r>
        <w:rPr>
          <w:rFonts w:hint="eastAsia" w:eastAsia="仿宋_GB2312"/>
          <w:color w:val="000000"/>
          <w:sz w:val="24"/>
          <w:lang w:eastAsia="zh-CN"/>
        </w:rPr>
        <w:t>招标方</w:t>
      </w:r>
      <w:r>
        <w:rPr>
          <w:rFonts w:hint="eastAsia" w:eastAsia="仿宋_GB2312"/>
          <w:color w:val="000000"/>
          <w:sz w:val="24"/>
        </w:rPr>
        <w:t>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w:t>
      </w:r>
      <w:r>
        <w:rPr>
          <w:rFonts w:hint="eastAsia" w:eastAsia="仿宋_GB2312"/>
          <w:color w:val="000000"/>
          <w:sz w:val="24"/>
          <w:lang w:eastAsia="zh-CN"/>
        </w:rPr>
        <w:t>招标人</w:t>
      </w:r>
      <w:r>
        <w:rPr>
          <w:rFonts w:hint="eastAsia" w:eastAsia="仿宋_GB2312"/>
          <w:color w:val="000000"/>
          <w:sz w:val="24"/>
        </w:rPr>
        <w:t>最新的施工组织设计安排生产力，我司自愿接受</w:t>
      </w:r>
      <w:r>
        <w:rPr>
          <w:rFonts w:hint="eastAsia" w:eastAsia="仿宋_GB2312"/>
          <w:color w:val="000000"/>
          <w:sz w:val="24"/>
          <w:lang w:eastAsia="zh-CN"/>
        </w:rPr>
        <w:t>招标人</w:t>
      </w:r>
      <w:r>
        <w:rPr>
          <w:rFonts w:hint="eastAsia" w:eastAsia="仿宋_GB2312"/>
          <w:color w:val="000000"/>
          <w:sz w:val="24"/>
        </w:rPr>
        <w:t>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000000"/>
          <w:sz w:val="24"/>
          <w:lang w:val="en-US" w:eastAsia="zh-CN"/>
        </w:rPr>
        <w:t>贰</w:t>
      </w:r>
      <w:r>
        <w:rPr>
          <w:rFonts w:hint="eastAsia" w:eastAsia="仿宋_GB2312"/>
          <w:color w:val="000000"/>
          <w:sz w:val="24"/>
        </w:rPr>
        <w:t>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w:t>
      </w:r>
      <w:r>
        <w:rPr>
          <w:rFonts w:hint="eastAsia" w:eastAsia="仿宋_GB2312"/>
          <w:color w:val="000000"/>
          <w:sz w:val="24"/>
          <w:lang w:eastAsia="zh-CN"/>
        </w:rPr>
        <w:t>招标文件</w:t>
      </w:r>
      <w:r>
        <w:rPr>
          <w:rFonts w:hint="eastAsia" w:eastAsia="仿宋_GB2312"/>
          <w:color w:val="000000"/>
          <w:sz w:val="24"/>
        </w:rPr>
        <w:t>、成交通知书和本报价文件将构成约束我们双方的合同。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8、我方承诺工期：签订合同后，每个施工段在项目部通知具备施工条件后</w:t>
      </w:r>
      <w:r>
        <w:rPr>
          <w:rFonts w:hint="eastAsia" w:eastAsia="仿宋_GB2312"/>
          <w:b/>
          <w:color w:val="000000"/>
          <w:sz w:val="24"/>
          <w:u w:val="single"/>
        </w:rPr>
        <w:t xml:space="preserve">    </w:t>
      </w:r>
      <w:r>
        <w:rPr>
          <w:rFonts w:hint="eastAsia" w:eastAsia="仿宋_GB2312"/>
          <w:b/>
          <w:color w:val="000000"/>
          <w:sz w:val="24"/>
        </w:rPr>
        <w:t>日内进场施工，</w:t>
      </w:r>
      <w:r>
        <w:rPr>
          <w:rFonts w:hint="eastAsia" w:eastAsia="仿宋_GB2312"/>
          <w:b/>
          <w:bCs/>
          <w:color w:val="000000"/>
          <w:sz w:val="24"/>
        </w:rPr>
        <w:t>总工期为</w:t>
      </w:r>
      <w:r>
        <w:rPr>
          <w:rFonts w:hint="eastAsia" w:eastAsia="仿宋_GB2312"/>
          <w:b/>
          <w:color w:val="000000"/>
          <w:sz w:val="24"/>
        </w:rPr>
        <w:t xml:space="preserve">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pStyle w:val="2"/>
        <w:sectPr>
          <w:pgSz w:w="16838" w:h="11906" w:orient="landscape"/>
          <w:pgMar w:top="1440" w:right="1080" w:bottom="1440" w:left="1080" w:header="851" w:footer="992" w:gutter="0"/>
          <w:cols w:space="720" w:num="1"/>
          <w:docGrid w:type="linesAndChars" w:linePitch="312" w:charSpace="0"/>
        </w:sect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val="en-US" w:eastAsia="zh-CN"/>
        </w:rPr>
        <w:t>云栖山院商业房地产开发</w:t>
      </w:r>
      <w:r>
        <w:rPr>
          <w:rFonts w:hint="eastAsia" w:ascii="微软雅黑" w:hAnsi="微软雅黑" w:eastAsia="微软雅黑" w:cs="宋体"/>
          <w:color w:val="333333"/>
          <w:kern w:val="0"/>
          <w:szCs w:val="21"/>
          <w:u w:val="single"/>
        </w:rPr>
        <w:t>项目沥青道路工程</w:t>
      </w:r>
      <w:r>
        <w:rPr>
          <w:rFonts w:hint="eastAsia" w:ascii="微软雅黑" w:hAnsi="微软雅黑" w:eastAsia="微软雅黑" w:cs="宋体"/>
          <w:color w:val="333333"/>
          <w:kern w:val="0"/>
          <w:szCs w:val="21"/>
        </w:rPr>
        <w:t>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宋体" w:hAnsi="宋体"/>
          <w:b/>
          <w:bCs/>
          <w:sz w:val="28"/>
          <w:szCs w:val="28"/>
        </w:rPr>
      </w:pPr>
      <w:r>
        <w:rPr>
          <w:rFonts w:hint="eastAsia" w:ascii="微软雅黑" w:hAnsi="微软雅黑" w:eastAsia="微软雅黑" w:cs="宋体"/>
          <w:color w:val="333333"/>
          <w:kern w:val="0"/>
          <w:szCs w:val="21"/>
        </w:rPr>
        <w:t>4. 此书一式三份。一份由委托人存查，二份递交</w:t>
      </w:r>
      <w:r>
        <w:rPr>
          <w:rFonts w:hint="eastAsia" w:ascii="微软雅黑" w:hAnsi="微软雅黑" w:eastAsia="微软雅黑" w:cs="宋体"/>
          <w:color w:val="333333"/>
          <w:kern w:val="0"/>
          <w:szCs w:val="21"/>
          <w:lang w:eastAsia="zh-CN"/>
        </w:rPr>
        <w:t>招标人</w:t>
      </w:r>
      <w:r>
        <w:rPr>
          <w:rFonts w:hint="eastAsia" w:ascii="微软雅黑" w:hAnsi="微软雅黑" w:eastAsia="微软雅黑" w:cs="宋体"/>
          <w:color w:val="333333"/>
          <w:kern w:val="0"/>
          <w:szCs w:val="21"/>
        </w:rPr>
        <w:t>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M2UzNGNmMjRhYzBlZTVkNTgxOTQ0ZmU3ZTZhNzEifQ=="/>
  </w:docVars>
  <w:rsids>
    <w:rsidRoot w:val="009F5D51"/>
    <w:rsid w:val="000102DC"/>
    <w:rsid w:val="00013849"/>
    <w:rsid w:val="000220CB"/>
    <w:rsid w:val="000221F5"/>
    <w:rsid w:val="000460E2"/>
    <w:rsid w:val="0006287A"/>
    <w:rsid w:val="00064170"/>
    <w:rsid w:val="000814F9"/>
    <w:rsid w:val="00087DF2"/>
    <w:rsid w:val="00093B65"/>
    <w:rsid w:val="00097CFF"/>
    <w:rsid w:val="000B7AD1"/>
    <w:rsid w:val="000B7B4B"/>
    <w:rsid w:val="000D1428"/>
    <w:rsid w:val="000E41AE"/>
    <w:rsid w:val="000F669D"/>
    <w:rsid w:val="00100E87"/>
    <w:rsid w:val="00102E56"/>
    <w:rsid w:val="0013604D"/>
    <w:rsid w:val="0013757F"/>
    <w:rsid w:val="001433C1"/>
    <w:rsid w:val="00145E87"/>
    <w:rsid w:val="00164903"/>
    <w:rsid w:val="00171828"/>
    <w:rsid w:val="001749A9"/>
    <w:rsid w:val="00175FFD"/>
    <w:rsid w:val="001914C3"/>
    <w:rsid w:val="0019204A"/>
    <w:rsid w:val="001A3A40"/>
    <w:rsid w:val="001A7DCF"/>
    <w:rsid w:val="001C52F1"/>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35EB2"/>
    <w:rsid w:val="00242805"/>
    <w:rsid w:val="00252649"/>
    <w:rsid w:val="00257D73"/>
    <w:rsid w:val="00261B82"/>
    <w:rsid w:val="002729BE"/>
    <w:rsid w:val="00275890"/>
    <w:rsid w:val="00295A5A"/>
    <w:rsid w:val="002A02D5"/>
    <w:rsid w:val="002A5ED3"/>
    <w:rsid w:val="002C66B4"/>
    <w:rsid w:val="002E0BF7"/>
    <w:rsid w:val="002F0F8C"/>
    <w:rsid w:val="00305F37"/>
    <w:rsid w:val="00307786"/>
    <w:rsid w:val="00324DA8"/>
    <w:rsid w:val="00332FD0"/>
    <w:rsid w:val="00333CE4"/>
    <w:rsid w:val="003650DE"/>
    <w:rsid w:val="00365E3C"/>
    <w:rsid w:val="00367BF2"/>
    <w:rsid w:val="00384A28"/>
    <w:rsid w:val="00397C9F"/>
    <w:rsid w:val="003A2AE2"/>
    <w:rsid w:val="003B2080"/>
    <w:rsid w:val="003B395D"/>
    <w:rsid w:val="003B7BAB"/>
    <w:rsid w:val="003E20B2"/>
    <w:rsid w:val="004035F4"/>
    <w:rsid w:val="00416F06"/>
    <w:rsid w:val="00430DAA"/>
    <w:rsid w:val="00431F02"/>
    <w:rsid w:val="0044272C"/>
    <w:rsid w:val="00443EEE"/>
    <w:rsid w:val="004534CB"/>
    <w:rsid w:val="00461F19"/>
    <w:rsid w:val="00462631"/>
    <w:rsid w:val="00463362"/>
    <w:rsid w:val="004656CE"/>
    <w:rsid w:val="00467D67"/>
    <w:rsid w:val="00477E77"/>
    <w:rsid w:val="00494208"/>
    <w:rsid w:val="004A5A4C"/>
    <w:rsid w:val="004B63C0"/>
    <w:rsid w:val="004B67E5"/>
    <w:rsid w:val="004B6AFB"/>
    <w:rsid w:val="004B7C68"/>
    <w:rsid w:val="004C543F"/>
    <w:rsid w:val="004D10A4"/>
    <w:rsid w:val="004D3899"/>
    <w:rsid w:val="004E1F44"/>
    <w:rsid w:val="004E3E1D"/>
    <w:rsid w:val="00503688"/>
    <w:rsid w:val="00503F1B"/>
    <w:rsid w:val="00534060"/>
    <w:rsid w:val="00544071"/>
    <w:rsid w:val="0055560E"/>
    <w:rsid w:val="005659D4"/>
    <w:rsid w:val="00574136"/>
    <w:rsid w:val="00575485"/>
    <w:rsid w:val="00575C9F"/>
    <w:rsid w:val="005823A3"/>
    <w:rsid w:val="00592D6E"/>
    <w:rsid w:val="00592E27"/>
    <w:rsid w:val="00592E8A"/>
    <w:rsid w:val="005A4DDB"/>
    <w:rsid w:val="005B42FA"/>
    <w:rsid w:val="005C4E51"/>
    <w:rsid w:val="005C6BB7"/>
    <w:rsid w:val="005E3515"/>
    <w:rsid w:val="005F16FA"/>
    <w:rsid w:val="005F48D9"/>
    <w:rsid w:val="006046D6"/>
    <w:rsid w:val="006248E5"/>
    <w:rsid w:val="00635EFB"/>
    <w:rsid w:val="00650D12"/>
    <w:rsid w:val="006708FF"/>
    <w:rsid w:val="00672DC1"/>
    <w:rsid w:val="00680463"/>
    <w:rsid w:val="0069625F"/>
    <w:rsid w:val="0069773D"/>
    <w:rsid w:val="006A2DF6"/>
    <w:rsid w:val="006A5E24"/>
    <w:rsid w:val="006C1DD2"/>
    <w:rsid w:val="006D24A5"/>
    <w:rsid w:val="006E276F"/>
    <w:rsid w:val="006E581B"/>
    <w:rsid w:val="006E6398"/>
    <w:rsid w:val="006F3286"/>
    <w:rsid w:val="006F3CDA"/>
    <w:rsid w:val="006F66B4"/>
    <w:rsid w:val="006F7E9C"/>
    <w:rsid w:val="0071027B"/>
    <w:rsid w:val="00742618"/>
    <w:rsid w:val="0074373F"/>
    <w:rsid w:val="00751956"/>
    <w:rsid w:val="00765AB7"/>
    <w:rsid w:val="007736E7"/>
    <w:rsid w:val="0077385E"/>
    <w:rsid w:val="00776665"/>
    <w:rsid w:val="007B4B4A"/>
    <w:rsid w:val="007B6D92"/>
    <w:rsid w:val="007D51A6"/>
    <w:rsid w:val="007E2881"/>
    <w:rsid w:val="007E3A47"/>
    <w:rsid w:val="007F3B4D"/>
    <w:rsid w:val="00801C16"/>
    <w:rsid w:val="00803339"/>
    <w:rsid w:val="00807886"/>
    <w:rsid w:val="00816B27"/>
    <w:rsid w:val="0082704C"/>
    <w:rsid w:val="008415DC"/>
    <w:rsid w:val="008459B7"/>
    <w:rsid w:val="0084734A"/>
    <w:rsid w:val="00854BED"/>
    <w:rsid w:val="00854D65"/>
    <w:rsid w:val="00892790"/>
    <w:rsid w:val="00897306"/>
    <w:rsid w:val="008B1258"/>
    <w:rsid w:val="008B13A3"/>
    <w:rsid w:val="008B49F3"/>
    <w:rsid w:val="008B632A"/>
    <w:rsid w:val="008B765D"/>
    <w:rsid w:val="008C7395"/>
    <w:rsid w:val="008D0DE1"/>
    <w:rsid w:val="008D64D7"/>
    <w:rsid w:val="008E0042"/>
    <w:rsid w:val="008E7FA1"/>
    <w:rsid w:val="008F01B5"/>
    <w:rsid w:val="00913811"/>
    <w:rsid w:val="009158B9"/>
    <w:rsid w:val="009208B5"/>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50420"/>
    <w:rsid w:val="00A67BB8"/>
    <w:rsid w:val="00A836D5"/>
    <w:rsid w:val="00AA12B9"/>
    <w:rsid w:val="00AB210D"/>
    <w:rsid w:val="00AC6BDA"/>
    <w:rsid w:val="00AD6853"/>
    <w:rsid w:val="00AE57E3"/>
    <w:rsid w:val="00AF37C3"/>
    <w:rsid w:val="00B00202"/>
    <w:rsid w:val="00B03907"/>
    <w:rsid w:val="00B12687"/>
    <w:rsid w:val="00B129B8"/>
    <w:rsid w:val="00B31A47"/>
    <w:rsid w:val="00B31D1C"/>
    <w:rsid w:val="00B42476"/>
    <w:rsid w:val="00B53226"/>
    <w:rsid w:val="00B54E59"/>
    <w:rsid w:val="00B56E5A"/>
    <w:rsid w:val="00B734E3"/>
    <w:rsid w:val="00B7779F"/>
    <w:rsid w:val="00B93726"/>
    <w:rsid w:val="00BA41B2"/>
    <w:rsid w:val="00BC446A"/>
    <w:rsid w:val="00BC4A2A"/>
    <w:rsid w:val="00BC7DEE"/>
    <w:rsid w:val="00BD52CF"/>
    <w:rsid w:val="00BE621C"/>
    <w:rsid w:val="00BF76AB"/>
    <w:rsid w:val="00C07653"/>
    <w:rsid w:val="00C21B13"/>
    <w:rsid w:val="00C2743F"/>
    <w:rsid w:val="00C367D0"/>
    <w:rsid w:val="00C60B5E"/>
    <w:rsid w:val="00C62345"/>
    <w:rsid w:val="00C827C6"/>
    <w:rsid w:val="00C8426B"/>
    <w:rsid w:val="00C91F3D"/>
    <w:rsid w:val="00CA5CAA"/>
    <w:rsid w:val="00CC5C18"/>
    <w:rsid w:val="00CD5172"/>
    <w:rsid w:val="00CD76A1"/>
    <w:rsid w:val="00CF1015"/>
    <w:rsid w:val="00CF3338"/>
    <w:rsid w:val="00D075CB"/>
    <w:rsid w:val="00D1493D"/>
    <w:rsid w:val="00D17BC2"/>
    <w:rsid w:val="00D22F11"/>
    <w:rsid w:val="00D25659"/>
    <w:rsid w:val="00D337C9"/>
    <w:rsid w:val="00D3488C"/>
    <w:rsid w:val="00D34E3F"/>
    <w:rsid w:val="00D35465"/>
    <w:rsid w:val="00D4135D"/>
    <w:rsid w:val="00D56AF8"/>
    <w:rsid w:val="00D638EF"/>
    <w:rsid w:val="00D70420"/>
    <w:rsid w:val="00D7669B"/>
    <w:rsid w:val="00D80175"/>
    <w:rsid w:val="00D801B9"/>
    <w:rsid w:val="00D84B67"/>
    <w:rsid w:val="00D96A19"/>
    <w:rsid w:val="00DB1BE4"/>
    <w:rsid w:val="00DB2DC0"/>
    <w:rsid w:val="00DB7076"/>
    <w:rsid w:val="00DB7E4F"/>
    <w:rsid w:val="00DD1886"/>
    <w:rsid w:val="00DF2593"/>
    <w:rsid w:val="00DF59BF"/>
    <w:rsid w:val="00DF74EE"/>
    <w:rsid w:val="00E11445"/>
    <w:rsid w:val="00E1368F"/>
    <w:rsid w:val="00E148AB"/>
    <w:rsid w:val="00E2062E"/>
    <w:rsid w:val="00E21200"/>
    <w:rsid w:val="00E22B96"/>
    <w:rsid w:val="00E40470"/>
    <w:rsid w:val="00E501B1"/>
    <w:rsid w:val="00E5071D"/>
    <w:rsid w:val="00E52C0A"/>
    <w:rsid w:val="00E54427"/>
    <w:rsid w:val="00E634F7"/>
    <w:rsid w:val="00E64707"/>
    <w:rsid w:val="00E7417B"/>
    <w:rsid w:val="00E81800"/>
    <w:rsid w:val="00E83FEA"/>
    <w:rsid w:val="00E961A6"/>
    <w:rsid w:val="00EA2601"/>
    <w:rsid w:val="00EB1309"/>
    <w:rsid w:val="00EB5327"/>
    <w:rsid w:val="00EB791A"/>
    <w:rsid w:val="00EC137E"/>
    <w:rsid w:val="00EC5BB8"/>
    <w:rsid w:val="00EC7134"/>
    <w:rsid w:val="00EF3A09"/>
    <w:rsid w:val="00F16670"/>
    <w:rsid w:val="00F22787"/>
    <w:rsid w:val="00F26642"/>
    <w:rsid w:val="00F2754A"/>
    <w:rsid w:val="00F34C77"/>
    <w:rsid w:val="00F36F36"/>
    <w:rsid w:val="00F41DB8"/>
    <w:rsid w:val="00F438DB"/>
    <w:rsid w:val="00F4409A"/>
    <w:rsid w:val="00F61327"/>
    <w:rsid w:val="00F634E5"/>
    <w:rsid w:val="00F645F9"/>
    <w:rsid w:val="00F82068"/>
    <w:rsid w:val="00F869A6"/>
    <w:rsid w:val="00F9408D"/>
    <w:rsid w:val="00FA6A2A"/>
    <w:rsid w:val="00FA6DD1"/>
    <w:rsid w:val="00FA7102"/>
    <w:rsid w:val="00FB29F7"/>
    <w:rsid w:val="00FB3FE1"/>
    <w:rsid w:val="00FC4C11"/>
    <w:rsid w:val="00FC7458"/>
    <w:rsid w:val="00FD3E50"/>
    <w:rsid w:val="00FD68B7"/>
    <w:rsid w:val="00FE1E86"/>
    <w:rsid w:val="06C41812"/>
    <w:rsid w:val="082C0102"/>
    <w:rsid w:val="0E030ED3"/>
    <w:rsid w:val="10232D22"/>
    <w:rsid w:val="11626160"/>
    <w:rsid w:val="170C1041"/>
    <w:rsid w:val="18C9115C"/>
    <w:rsid w:val="22E10B14"/>
    <w:rsid w:val="2A0A3CCC"/>
    <w:rsid w:val="30376E54"/>
    <w:rsid w:val="30790AE3"/>
    <w:rsid w:val="33B64781"/>
    <w:rsid w:val="4A6F6A09"/>
    <w:rsid w:val="4EBE3941"/>
    <w:rsid w:val="4EFD45B3"/>
    <w:rsid w:val="4F564E54"/>
    <w:rsid w:val="55930485"/>
    <w:rsid w:val="63A1717D"/>
    <w:rsid w:val="657D5FF6"/>
    <w:rsid w:val="6C5C6F15"/>
    <w:rsid w:val="6CF272CA"/>
    <w:rsid w:val="6D8E0B8D"/>
    <w:rsid w:val="6EB312C4"/>
    <w:rsid w:val="701766CA"/>
    <w:rsid w:val="70EB5859"/>
    <w:rsid w:val="71D05F49"/>
    <w:rsid w:val="72605734"/>
    <w:rsid w:val="74BA5C65"/>
    <w:rsid w:val="7F2E6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b/>
      <w:bCs/>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1020</Words>
  <Characters>5820</Characters>
  <Lines>48</Lines>
  <Paragraphs>13</Paragraphs>
  <TotalTime>112</TotalTime>
  <ScaleCrop>false</ScaleCrop>
  <LinksUpToDate>false</LinksUpToDate>
  <CharactersWithSpaces>6827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淡泊宁静</cp:lastModifiedBy>
  <cp:lastPrinted>2023-02-06T09:28:00Z</cp:lastPrinted>
  <dcterms:modified xsi:type="dcterms:W3CDTF">2024-03-08T06:36:30Z</dcterms:modified>
  <cp:revision>1878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15AA847A49D1406196E924524D7927C1_13</vt:lpwstr>
  </property>
</Properties>
</file>