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asciiTheme="majorEastAsia" w:hAnsiTheme="majorEastAsia" w:eastAsiaTheme="majorEastAsia" w:cstheme="majorEastAsia"/>
          <w:b/>
          <w:bCs/>
          <w:sz w:val="48"/>
          <w:szCs w:val="48"/>
        </w:rPr>
      </w:pPr>
      <w:r>
        <w:rPr>
          <w:rFonts w:hint="eastAsia" w:ascii="黑体" w:hAnsi="黑体" w:eastAsia="黑体" w:cs="黑体"/>
          <w:b/>
          <w:bCs/>
          <w:sz w:val="52"/>
          <w:szCs w:val="52"/>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hint="eastAsia" w:eastAsia="黑体" w:asciiTheme="majorEastAsia" w:hAnsiTheme="majorEastAsia" w:cstheme="majorEastAsia"/>
          <w:b/>
          <w:sz w:val="32"/>
          <w:szCs w:val="32"/>
          <w:lang w:val="en-US" w:eastAsia="zh-CN"/>
        </w:rPr>
      </w:pPr>
      <w:r>
        <w:rPr>
          <w:rFonts w:hint="eastAsia" w:ascii="黑体" w:hAnsi="黑体" w:eastAsia="黑体" w:cs="黑体"/>
          <w:b/>
          <w:sz w:val="52"/>
          <w:szCs w:val="52"/>
        </w:rPr>
        <w:t>淮南市能源数据中心及数字经济万创园-7#楼</w:t>
      </w:r>
      <w:r>
        <w:rPr>
          <w:rFonts w:hint="eastAsia" w:ascii="黑体" w:hAnsi="黑体" w:eastAsia="黑体" w:cs="黑体"/>
          <w:b/>
          <w:sz w:val="52"/>
          <w:szCs w:val="52"/>
          <w:lang w:eastAsia="zh-CN"/>
        </w:rPr>
        <w:t>砂浆采购询价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textAlignment w:val="baseline"/>
        <w:rPr>
          <w:rFonts w:ascii="楷体" w:hAnsi="楷体" w:eastAsia="楷体"/>
          <w:b/>
          <w:sz w:val="72"/>
          <w:szCs w:val="72"/>
        </w:rPr>
      </w:pPr>
    </w:p>
    <w:p>
      <w:pPr>
        <w:spacing w:line="360" w:lineRule="auto"/>
        <w:jc w:val="center"/>
        <w:textAlignment w:val="baseline"/>
        <w:rPr>
          <w:rFonts w:ascii="黑体" w:hAnsi="黑体" w:eastAsia="黑体" w:cs="黑体"/>
          <w:b/>
          <w:sz w:val="72"/>
          <w:szCs w:val="72"/>
        </w:rPr>
      </w:pPr>
      <w:r>
        <w:rPr>
          <w:rFonts w:hint="eastAsia" w:ascii="黑体" w:hAnsi="黑体" w:eastAsia="黑体" w:cs="黑体"/>
          <w:b/>
          <w:sz w:val="72"/>
          <w:szCs w:val="72"/>
        </w:rPr>
        <w:t>询价文件</w:t>
      </w:r>
    </w:p>
    <w:p>
      <w:pPr>
        <w:spacing w:line="360" w:lineRule="auto"/>
        <w:jc w:val="center"/>
        <w:textAlignment w:val="baseline"/>
        <w:rPr>
          <w:rFonts w:ascii="黑体" w:hAnsi="黑体" w:eastAsia="黑体" w:cs="黑体"/>
          <w:b/>
          <w:sz w:val="32"/>
          <w:szCs w:val="32"/>
        </w:rPr>
      </w:pPr>
      <w:r>
        <w:rPr>
          <w:rFonts w:hint="eastAsia" w:ascii="黑体" w:hAnsi="黑体" w:eastAsia="黑体" w:cs="黑体"/>
          <w:b/>
          <w:sz w:val="32"/>
          <w:szCs w:val="32"/>
        </w:rPr>
        <w:t>询价文件编号：</w:t>
      </w: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rPr>
      </w:pPr>
    </w:p>
    <w:p>
      <w:pPr>
        <w:spacing w:line="360" w:lineRule="auto"/>
        <w:jc w:val="center"/>
        <w:textAlignment w:val="baseline"/>
        <w:rPr>
          <w:rFonts w:ascii="黑体" w:hAnsi="黑体" w:eastAsia="黑体" w:cs="黑体"/>
          <w:b/>
          <w:sz w:val="32"/>
          <w:szCs w:val="32"/>
          <w:u w:val="single"/>
        </w:rPr>
      </w:pPr>
      <w:r>
        <w:rPr>
          <w:rFonts w:hint="eastAsia" w:ascii="黑体" w:hAnsi="黑体" w:eastAsia="黑体" w:cs="黑体"/>
          <w:b/>
          <w:sz w:val="32"/>
          <w:szCs w:val="32"/>
        </w:rPr>
        <w:t>询价人：</w:t>
      </w:r>
      <w:r>
        <w:rPr>
          <w:rFonts w:hint="eastAsia" w:ascii="黑体" w:hAnsi="黑体" w:eastAsia="黑体" w:cs="黑体"/>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adjustRightInd w:val="0"/>
        <w:snapToGrid w:val="0"/>
        <w:spacing w:line="360" w:lineRule="auto"/>
        <w:ind w:left="210" w:leftChars="100" w:right="420" w:rightChars="200" w:firstLine="643" w:firstLineChars="200"/>
        <w:rPr>
          <w:b/>
          <w:bCs/>
          <w:sz w:val="32"/>
        </w:rPr>
      </w:pPr>
    </w:p>
    <w:p>
      <w:pPr>
        <w:adjustRightInd w:val="0"/>
        <w:snapToGrid w:val="0"/>
        <w:spacing w:line="360" w:lineRule="auto"/>
        <w:ind w:left="210" w:leftChars="100" w:right="420" w:rightChars="200" w:firstLine="723" w:firstLineChars="200"/>
        <w:jc w:val="center"/>
        <w:rPr>
          <w:b/>
          <w:bCs/>
          <w:sz w:val="32"/>
        </w:rPr>
      </w:pPr>
      <w:r>
        <w:rPr>
          <w:rFonts w:hint="eastAsia" w:ascii="黑体" w:hAnsi="黑体" w:eastAsia="黑体" w:cs="黑体"/>
          <w:b/>
          <w:bCs/>
          <w:sz w:val="36"/>
          <w:szCs w:val="36"/>
        </w:rPr>
        <w:t>二〇二</w:t>
      </w:r>
      <w:r>
        <w:rPr>
          <w:rFonts w:hint="eastAsia" w:ascii="黑体" w:hAnsi="黑体" w:eastAsia="黑体" w:cs="黑体"/>
          <w:b/>
          <w:bCs/>
          <w:sz w:val="36"/>
          <w:szCs w:val="36"/>
          <w:lang w:eastAsia="zh-CN"/>
        </w:rPr>
        <w:t>三</w:t>
      </w:r>
      <w:r>
        <w:rPr>
          <w:rFonts w:hint="eastAsia" w:ascii="黑体" w:hAnsi="黑体" w:eastAsia="黑体" w:cs="黑体"/>
          <w:b/>
          <w:bCs/>
          <w:sz w:val="36"/>
          <w:szCs w:val="36"/>
        </w:rPr>
        <w:t>年</w:t>
      </w:r>
      <w:r>
        <w:rPr>
          <w:rFonts w:hint="eastAsia" w:ascii="黑体" w:hAnsi="黑体" w:eastAsia="黑体" w:cs="黑体"/>
          <w:b/>
          <w:bCs/>
          <w:sz w:val="36"/>
          <w:szCs w:val="36"/>
          <w:lang w:eastAsia="zh-CN"/>
        </w:rPr>
        <w:t>二</w:t>
      </w:r>
      <w:r>
        <w:rPr>
          <w:rFonts w:hint="eastAsia" w:ascii="黑体" w:hAnsi="黑体" w:eastAsia="黑体" w:cs="黑体"/>
          <w:b/>
          <w:bCs/>
          <w:sz w:val="36"/>
          <w:szCs w:val="36"/>
        </w:rPr>
        <w:t>月</w:t>
      </w:r>
      <w:r>
        <w:rPr>
          <w:rFonts w:hint="eastAsia" w:ascii="黑体" w:hAnsi="黑体" w:eastAsia="黑体" w:cs="黑体"/>
          <w:b/>
          <w:bCs/>
          <w:sz w:val="36"/>
          <w:szCs w:val="36"/>
          <w:lang w:eastAsia="zh-CN"/>
        </w:rPr>
        <w:t>二十七</w:t>
      </w:r>
      <w:r>
        <w:rPr>
          <w:rFonts w:hint="eastAsia" w:ascii="黑体" w:hAnsi="黑体" w:eastAsia="黑体" w:cs="黑体"/>
          <w:b/>
          <w:bCs/>
          <w:sz w:val="36"/>
          <w:szCs w:val="36"/>
        </w:rPr>
        <w:t>日</w:t>
      </w:r>
    </w:p>
    <w:p>
      <w:pPr>
        <w:adjustRightInd w:val="0"/>
        <w:snapToGrid w:val="0"/>
        <w:spacing w:line="360" w:lineRule="auto"/>
        <w:ind w:right="420" w:rightChars="200"/>
        <w:rPr>
          <w:b/>
          <w:bCs/>
          <w:sz w:val="32"/>
        </w:rPr>
      </w:pPr>
    </w:p>
    <w:p>
      <w:pPr>
        <w:adjustRightInd w:val="0"/>
        <w:snapToGrid w:val="0"/>
        <w:spacing w:line="360" w:lineRule="auto"/>
        <w:ind w:left="210" w:leftChars="100" w:right="420" w:rightChars="200" w:firstLine="643" w:firstLineChars="200"/>
        <w:rPr>
          <w:b/>
          <w:bCs/>
          <w:sz w:val="32"/>
        </w:rPr>
        <w:sectPr>
          <w:headerReference r:id="rId3" w:type="default"/>
          <w:pgSz w:w="11906" w:h="16838"/>
          <w:pgMar w:top="1440" w:right="1800" w:bottom="1440" w:left="1800" w:header="851" w:footer="992" w:gutter="0"/>
          <w:pgNumType w:fmt="chineseCounting" w:start="1"/>
          <w:cols w:space="425" w:num="1"/>
          <w:docGrid w:type="lines" w:linePitch="312" w:charSpace="0"/>
        </w:sect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淮南市能源数据中心及数字经济万创园-7#楼项目根据生产需要，现对砂浆材料进行询价采购，欢迎材料生产商或授权代理经销商前来洽谈、报价，具体事项如下：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一、</w:t>
      </w:r>
      <w:r>
        <w:rPr>
          <w:rFonts w:hint="eastAsia" w:ascii="仿宋" w:hAnsi="仿宋" w:eastAsia="仿宋" w:cs="仿宋"/>
          <w:b/>
          <w:bCs/>
          <w:i w:val="0"/>
          <w:iCs w:val="0"/>
          <w:caps w:val="0"/>
          <w:color w:val="auto"/>
          <w:spacing w:val="0"/>
          <w:kern w:val="0"/>
          <w:sz w:val="24"/>
          <w:szCs w:val="24"/>
          <w:shd w:val="clear" w:fill="FFFFFF"/>
          <w:lang w:val="en-US" w:eastAsia="zh-CN" w:bidi="ar"/>
        </w:rPr>
        <w:t>项目名称：</w:t>
      </w:r>
      <w:r>
        <w:rPr>
          <w:rFonts w:hint="eastAsia" w:ascii="仿宋" w:hAnsi="仿宋" w:eastAsia="仿宋" w:cs="仿宋"/>
          <w:i w:val="0"/>
          <w:iCs w:val="0"/>
          <w:caps w:val="0"/>
          <w:color w:val="auto"/>
          <w:spacing w:val="0"/>
          <w:kern w:val="0"/>
          <w:sz w:val="24"/>
          <w:szCs w:val="24"/>
          <w:shd w:val="clear" w:fill="FFFFFF"/>
          <w:lang w:val="en-US" w:eastAsia="zh-CN" w:bidi="ar"/>
        </w:rPr>
        <w:t>淮南市能源数据中心及数字经济万创园-7#楼项目砂浆材料采购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二、</w:t>
      </w:r>
      <w:r>
        <w:rPr>
          <w:rFonts w:hint="eastAsia" w:ascii="仿宋" w:hAnsi="仿宋" w:eastAsia="仿宋" w:cs="仿宋"/>
          <w:b/>
          <w:bCs/>
          <w:i w:val="0"/>
          <w:iCs w:val="0"/>
          <w:caps w:val="0"/>
          <w:color w:val="auto"/>
          <w:spacing w:val="0"/>
          <w:kern w:val="0"/>
          <w:sz w:val="24"/>
          <w:szCs w:val="24"/>
          <w:shd w:val="clear" w:fill="FFFFFF"/>
          <w:lang w:val="en-US" w:eastAsia="zh-CN" w:bidi="ar"/>
        </w:rPr>
        <w:t>项目地点</w:t>
      </w:r>
      <w:r>
        <w:rPr>
          <w:rFonts w:hint="eastAsia" w:ascii="仿宋" w:hAnsi="仿宋" w:eastAsia="仿宋" w:cs="仿宋"/>
          <w:i w:val="0"/>
          <w:iCs w:val="0"/>
          <w:caps w:val="0"/>
          <w:color w:val="auto"/>
          <w:spacing w:val="0"/>
          <w:kern w:val="0"/>
          <w:sz w:val="24"/>
          <w:szCs w:val="24"/>
          <w:shd w:val="clear" w:fill="FFFFFF"/>
          <w:lang w:val="en-US" w:eastAsia="zh-CN" w:bidi="ar"/>
        </w:rPr>
        <w:t>：淮南市高新区智慧谷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三、需求产品：</w:t>
      </w:r>
    </w:p>
    <w:tbl>
      <w:tblPr>
        <w:tblStyle w:val="6"/>
        <w:tblW w:w="1068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50"/>
        <w:gridCol w:w="810"/>
        <w:gridCol w:w="1275"/>
        <w:gridCol w:w="990"/>
        <w:gridCol w:w="1410"/>
        <w:gridCol w:w="4380"/>
        <w:gridCol w:w="106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序号</w:t>
            </w:r>
          </w:p>
        </w:tc>
        <w:tc>
          <w:tcPr>
            <w:tcW w:w="81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产品名称</w:t>
            </w: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规格型号</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单位</w:t>
            </w:r>
          </w:p>
        </w:tc>
        <w:tc>
          <w:tcPr>
            <w:tcW w:w="141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预估总量</w:t>
            </w: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单价</w:t>
            </w:r>
          </w:p>
        </w:tc>
        <w:tc>
          <w:tcPr>
            <w:tcW w:w="106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1</w:t>
            </w:r>
          </w:p>
        </w:tc>
        <w:tc>
          <w:tcPr>
            <w:tcW w:w="81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lang w:val="en-US" w:eastAsia="zh-CN"/>
              </w:rPr>
            </w:pPr>
            <w:r>
              <w:rPr>
                <w:rFonts w:hint="eastAsia" w:ascii="仿宋" w:hAnsi="仿宋" w:eastAsia="仿宋" w:cs="仿宋"/>
                <w:color w:val="auto"/>
                <w:sz w:val="21"/>
                <w:szCs w:val="24"/>
                <w:lang w:val="en-US" w:eastAsia="zh-CN"/>
              </w:rPr>
              <w:t>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lang w:val="en-US" w:eastAsia="zh-CN"/>
              </w:rPr>
            </w:pPr>
            <w:r>
              <w:rPr>
                <w:rFonts w:hint="eastAsia" w:ascii="仿宋" w:hAnsi="仿宋" w:eastAsia="仿宋" w:cs="仿宋"/>
                <w:color w:val="auto"/>
                <w:sz w:val="21"/>
                <w:szCs w:val="24"/>
                <w:lang w:val="en-US" w:eastAsia="zh-CN"/>
              </w:rPr>
              <w:t>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lang w:val="en-US" w:eastAsia="zh-CN"/>
              </w:rPr>
            </w:pPr>
            <w:r>
              <w:rPr>
                <w:rFonts w:hint="eastAsia" w:ascii="仿宋" w:hAnsi="仿宋" w:eastAsia="仿宋" w:cs="仿宋"/>
                <w:color w:val="auto"/>
                <w:sz w:val="21"/>
                <w:szCs w:val="24"/>
                <w:lang w:val="en-US" w:eastAsia="zh-CN"/>
              </w:rPr>
              <w:t>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sz w:val="21"/>
                <w:szCs w:val="24"/>
                <w:lang w:val="en-US" w:eastAsia="zh-CN"/>
              </w:rPr>
              <w:t>浆</w:t>
            </w: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M5</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color w:val="auto"/>
                <w:sz w:val="21"/>
                <w:szCs w:val="24"/>
                <w:lang w:val="en-US"/>
              </w:rPr>
            </w:pPr>
            <w:r>
              <w:rPr>
                <w:rFonts w:hint="eastAsia" w:ascii="仿宋" w:hAnsi="仿宋" w:eastAsia="仿宋" w:cs="仿宋"/>
                <w:color w:val="auto"/>
                <w:kern w:val="0"/>
                <w:sz w:val="24"/>
                <w:szCs w:val="24"/>
                <w:lang w:val="en-US" w:eastAsia="zh-CN" w:bidi="ar"/>
              </w:rPr>
              <w:t>1200</w:t>
            </w: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2</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M10</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3</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M15</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4</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M20</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5</w:t>
            </w:r>
          </w:p>
        </w:tc>
        <w:tc>
          <w:tcPr>
            <w:tcW w:w="8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127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w:t>
            </w:r>
          </w:p>
        </w:tc>
        <w:tc>
          <w:tcPr>
            <w:tcW w:w="99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8"/>
                <w:szCs w:val="28"/>
                <w:lang w:val="en-US" w:eastAsia="zh-CN" w:bidi="ar"/>
              </w:rPr>
              <w:t>m³</w:t>
            </w:r>
          </w:p>
        </w:tc>
        <w:tc>
          <w:tcPr>
            <w:tcW w:w="141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c>
          <w:tcPr>
            <w:tcW w:w="43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sz w:val="21"/>
                <w:szCs w:val="24"/>
              </w:rPr>
            </w:pPr>
            <w:r>
              <w:rPr>
                <w:rFonts w:hint="eastAsia" w:ascii="仿宋" w:hAnsi="仿宋" w:eastAsia="仿宋" w:cs="仿宋"/>
                <w:color w:val="auto"/>
                <w:kern w:val="0"/>
                <w:sz w:val="24"/>
                <w:szCs w:val="24"/>
                <w:lang w:val="en-US" w:eastAsia="zh-CN" w:bidi="ar"/>
              </w:rPr>
              <w:t>施工期间淮南当月信息价下浮    %/m³</w:t>
            </w:r>
          </w:p>
        </w:tc>
        <w:tc>
          <w:tcPr>
            <w:tcW w:w="106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仿宋" w:hAnsi="仿宋" w:eastAsia="仿宋" w:cs="仿宋"/>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0680" w:type="dxa"/>
            <w:gridSpan w:val="7"/>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205" w:right="0" w:hanging="1205"/>
              <w:jc w:val="left"/>
              <w:rPr>
                <w:rFonts w:hint="eastAsia" w:ascii="仿宋" w:hAnsi="仿宋" w:eastAsia="仿宋" w:cs="仿宋"/>
                <w:color w:val="auto"/>
                <w:sz w:val="21"/>
                <w:szCs w:val="24"/>
              </w:rPr>
            </w:pPr>
            <w:r>
              <w:rPr>
                <w:rFonts w:hint="eastAsia" w:ascii="仿宋" w:hAnsi="仿宋" w:eastAsia="仿宋" w:cs="仿宋"/>
                <w:b/>
                <w:bCs/>
                <w:color w:val="auto"/>
                <w:kern w:val="0"/>
                <w:sz w:val="24"/>
                <w:szCs w:val="24"/>
                <w:lang w:val="en-US" w:eastAsia="zh-CN" w:bidi="ar"/>
              </w:rPr>
              <w:t>报价说明：1、报价价格必须含</w:t>
            </w:r>
            <w:r>
              <w:rPr>
                <w:rFonts w:hint="eastAsia" w:ascii="仿宋" w:hAnsi="仿宋" w:eastAsia="仿宋" w:cs="仿宋"/>
                <w:b/>
                <w:bCs/>
                <w:color w:val="auto"/>
                <w:kern w:val="0"/>
                <w:sz w:val="24"/>
                <w:szCs w:val="24"/>
                <w:u w:val="single"/>
                <w:lang w:val="en-US" w:eastAsia="zh-CN" w:bidi="ar"/>
              </w:rPr>
              <w:t xml:space="preserve">    %</w:t>
            </w:r>
            <w:r>
              <w:rPr>
                <w:rFonts w:hint="eastAsia" w:ascii="仿宋" w:hAnsi="仿宋" w:eastAsia="仿宋" w:cs="仿宋"/>
                <w:b/>
                <w:bCs/>
                <w:color w:val="auto"/>
                <w:kern w:val="0"/>
                <w:sz w:val="24"/>
                <w:szCs w:val="24"/>
                <w:lang w:val="en-US" w:eastAsia="zh-CN" w:bidi="ar"/>
              </w:rPr>
              <w:t>增值税专用发票、运输费用。同时接受我公司的付款方式。</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19" w:leftChars="0" w:right="0" w:firstLine="241" w:firstLineChars="0"/>
              <w:jc w:val="left"/>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提供产品检验合格报告。</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019" w:leftChars="0" w:right="0" w:firstLine="241" w:firstLineChars="0"/>
              <w:jc w:val="left"/>
              <w:rPr>
                <w:rFonts w:hint="eastAsia" w:ascii="仿宋" w:hAnsi="仿宋" w:eastAsia="仿宋" w:cs="仿宋"/>
                <w:color w:val="auto"/>
                <w:sz w:val="21"/>
                <w:szCs w:val="24"/>
              </w:rPr>
            </w:pPr>
            <w:r>
              <w:rPr>
                <w:rFonts w:hint="eastAsia" w:ascii="仿宋" w:hAnsi="仿宋" w:eastAsia="仿宋" w:cs="仿宋"/>
                <w:b/>
                <w:bCs/>
                <w:color w:val="auto"/>
                <w:kern w:val="0"/>
                <w:sz w:val="24"/>
                <w:szCs w:val="24"/>
                <w:lang w:val="en-US" w:eastAsia="zh-CN" w:bidi="ar"/>
              </w:rPr>
              <w:t>因规格型号较多，此表不做一一列举，“...”表示其余规格，其余规格均按最终下浮率标准进行核算。</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注：具体报价单见附件一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四、供货商资质及报价要求：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1、具有产品生产资质生产商或授权代理经销商均可以参加，并需提供企业营业执照、授权经销商委托书。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2、具有完善的配货售后服务，能及时供货、服务周到。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3、供应商需以书面形式进行一次报价，报价必须含增值税专用发票、运输装卸费用等。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4、产品报价需严格按规格型号、等级标准、进行报价。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7" w:lineRule="atLeast"/>
        <w:ind w:left="0" w:right="0" w:firstLine="560"/>
        <w:rPr>
          <w:rFonts w:hint="eastAsia" w:ascii="仿宋" w:hAnsi="仿宋" w:eastAsia="仿宋" w:cs="仿宋"/>
          <w:color w:val="auto"/>
          <w:sz w:val="96"/>
          <w:szCs w:val="96"/>
        </w:rPr>
      </w:pPr>
      <w:r>
        <w:rPr>
          <w:rFonts w:hint="eastAsia" w:ascii="仿宋" w:hAnsi="仿宋" w:eastAsia="仿宋" w:cs="仿宋"/>
          <w:i w:val="0"/>
          <w:iCs w:val="0"/>
          <w:caps w:val="0"/>
          <w:color w:val="auto"/>
          <w:spacing w:val="0"/>
          <w:sz w:val="24"/>
          <w:szCs w:val="24"/>
          <w:shd w:val="clear" w:fill="FFFFFF"/>
        </w:rPr>
        <w:t>5、产品执行标准：按照</w:t>
      </w:r>
      <w:r>
        <w:rPr>
          <w:rFonts w:hint="eastAsia" w:ascii="仿宋" w:hAnsi="仿宋" w:eastAsia="仿宋" w:cs="仿宋"/>
          <w:i w:val="0"/>
          <w:iCs w:val="0"/>
          <w:caps w:val="0"/>
          <w:color w:val="auto"/>
          <w:spacing w:val="0"/>
          <w:sz w:val="24"/>
          <w:szCs w:val="24"/>
          <w:shd w:val="clear" w:fill="FFFFFF"/>
          <w:lang w:eastAsia="zh-CN"/>
        </w:rPr>
        <w:t>砌筑砂浆强度等级《墙体材料应用统一技术规范》</w:t>
      </w:r>
      <w:r>
        <w:rPr>
          <w:rFonts w:hint="eastAsia" w:ascii="仿宋" w:hAnsi="仿宋" w:eastAsia="仿宋" w:cs="仿宋"/>
          <w:i w:val="0"/>
          <w:iCs w:val="0"/>
          <w:caps w:val="0"/>
          <w:color w:val="auto"/>
          <w:spacing w:val="0"/>
          <w:sz w:val="24"/>
          <w:szCs w:val="24"/>
          <w:shd w:val="clear" w:fill="FFFFFF"/>
          <w:lang w:val="en-US" w:eastAsia="zh-CN"/>
        </w:rPr>
        <w:t>GB50574-2010</w:t>
      </w:r>
      <w:r>
        <w:rPr>
          <w:rFonts w:hint="eastAsia" w:ascii="仿宋" w:hAnsi="仿宋" w:eastAsia="仿宋" w:cs="仿宋"/>
          <w:i w:val="0"/>
          <w:iCs w:val="0"/>
          <w:caps w:val="0"/>
          <w:color w:val="auto"/>
          <w:spacing w:val="0"/>
          <w:sz w:val="24"/>
          <w:szCs w:val="24"/>
          <w:shd w:val="clear" w:fill="FFFFFF"/>
        </w:rPr>
        <w:t>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6、供货时间根据项目部所需，分批次供货，并出具</w:t>
      </w:r>
      <w:r>
        <w:rPr>
          <w:rFonts w:hint="eastAsia" w:ascii="仿宋" w:hAnsi="仿宋" w:eastAsia="仿宋" w:cs="仿宋"/>
          <w:b/>
          <w:bCs/>
          <w:i w:val="0"/>
          <w:iCs w:val="0"/>
          <w:caps w:val="0"/>
          <w:color w:val="auto"/>
          <w:spacing w:val="0"/>
          <w:kern w:val="0"/>
          <w:sz w:val="24"/>
          <w:szCs w:val="24"/>
          <w:shd w:val="clear" w:fill="FFFFFF"/>
          <w:lang w:val="en-US" w:eastAsia="zh-CN" w:bidi="ar"/>
        </w:rPr>
        <w:t>合格检验报告</w:t>
      </w:r>
      <w:r>
        <w:rPr>
          <w:rFonts w:hint="eastAsia" w:ascii="仿宋" w:hAnsi="仿宋" w:eastAsia="仿宋" w:cs="仿宋"/>
          <w:i w:val="0"/>
          <w:iCs w:val="0"/>
          <w:caps w:val="0"/>
          <w:color w:val="auto"/>
          <w:spacing w:val="0"/>
          <w:kern w:val="0"/>
          <w:sz w:val="24"/>
          <w:szCs w:val="24"/>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7、报价文件袋需盖章并密封（无章、没有密封不予接收）。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8、报价方在提供报价文件时，</w:t>
      </w:r>
      <w:r>
        <w:rPr>
          <w:rFonts w:hint="eastAsia" w:ascii="仿宋" w:hAnsi="仿宋" w:eastAsia="仿宋" w:cs="仿宋"/>
          <w:b/>
          <w:bCs/>
          <w:i w:val="0"/>
          <w:iCs w:val="0"/>
          <w:caps w:val="0"/>
          <w:color w:val="auto"/>
          <w:spacing w:val="0"/>
          <w:kern w:val="0"/>
          <w:sz w:val="24"/>
          <w:szCs w:val="24"/>
          <w:shd w:val="clear" w:fill="FFFFFF"/>
          <w:lang w:val="en-US" w:eastAsia="zh-CN" w:bidi="ar"/>
        </w:rPr>
        <w:t>提供询价保证金壹万元回执单</w:t>
      </w:r>
      <w:r>
        <w:rPr>
          <w:rFonts w:hint="eastAsia" w:ascii="仿宋" w:hAnsi="仿宋" w:eastAsia="仿宋" w:cs="仿宋"/>
          <w:i w:val="0"/>
          <w:iCs w:val="0"/>
          <w:caps w:val="0"/>
          <w:color w:val="auto"/>
          <w:spacing w:val="0"/>
          <w:kern w:val="0"/>
          <w:sz w:val="24"/>
          <w:szCs w:val="24"/>
          <w:shd w:val="clear" w:fill="FFFFFF"/>
          <w:lang w:val="en-US" w:eastAsia="zh-CN" w:bidi="ar"/>
        </w:rPr>
        <w:t>，公司指定账户：开户行中行安徽淮南凤台新集支行，账号:</w:t>
      </w:r>
      <w:r>
        <w:rPr>
          <w:rFonts w:hint="eastAsia" w:ascii="仿宋" w:hAnsi="仿宋" w:eastAsia="仿宋" w:cs="仿宋"/>
          <w:b/>
          <w:bCs/>
          <w:i w:val="0"/>
          <w:iCs w:val="0"/>
          <w:caps w:val="0"/>
          <w:color w:val="auto"/>
          <w:spacing w:val="0"/>
          <w:kern w:val="0"/>
          <w:sz w:val="24"/>
          <w:szCs w:val="24"/>
          <w:shd w:val="clear" w:fill="FFFFFF"/>
          <w:lang w:val="en-US" w:eastAsia="zh-CN" w:bidi="ar"/>
        </w:rPr>
        <w:t>181205791225</w:t>
      </w:r>
      <w:r>
        <w:rPr>
          <w:rFonts w:hint="eastAsia" w:ascii="仿宋" w:hAnsi="仿宋" w:eastAsia="仿宋" w:cs="仿宋"/>
          <w:i w:val="0"/>
          <w:iCs w:val="0"/>
          <w:caps w:val="0"/>
          <w:color w:val="auto"/>
          <w:spacing w:val="0"/>
          <w:kern w:val="0"/>
          <w:sz w:val="24"/>
          <w:szCs w:val="24"/>
          <w:shd w:val="clear" w:fill="FFFFFF"/>
          <w:lang w:val="en-US" w:eastAsia="zh-CN" w:bidi="ar"/>
        </w:rPr>
        <w:t>。询价保证金在询价完成后，未成交单位7个工作日内予以返还，成交单位在签订采购合同后7个工作日内予以返还。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9、询价响应供应商必须提供产品的质量保证说明及售后服务承诺。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10、报价文件必须由单位法人和授权代理人分别签字并盖章后密封。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11、报价期间相关费用由报价人自理。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12、供应商在合同履行期间不能及时保障供应，每出现一次，罚款1000元。累计出现三次，甲方有权单方面解除合同，乙方不得进行任何阻挠。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13、凡参与报价的供应商，在询报价期间出现相互串通报价及不响应我公司询价文件要求的供应商，报价文件作废处理，同时我公司有权没收报价保证金。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14、报价文件需提供正本一套，副本二套，胶装成册，不得散装。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15、报价文件有效期不少于一个月。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五、结算付款方式：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1、本材料采购无预付款，</w:t>
      </w:r>
      <w:bookmarkStart w:id="0" w:name="_GoBack"/>
      <w:bookmarkEnd w:id="0"/>
      <w:r>
        <w:rPr>
          <w:rFonts w:hint="eastAsia" w:ascii="仿宋" w:hAnsi="仿宋" w:eastAsia="仿宋" w:cs="仿宋"/>
          <w:i w:val="0"/>
          <w:iCs w:val="0"/>
          <w:caps w:val="0"/>
          <w:color w:val="auto"/>
          <w:spacing w:val="0"/>
          <w:kern w:val="0"/>
          <w:sz w:val="24"/>
          <w:szCs w:val="24"/>
          <w:shd w:val="clear" w:fill="FFFFFF"/>
          <w:lang w:val="en-US" w:eastAsia="zh-CN" w:bidi="ar"/>
        </w:rPr>
        <w:t>月度据实结算；付款组成方式采取70%承兑汇票，30%现金。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2、报价人需按合同约定的供货期间进行供货，材料进场需进行验收，材料不得低于标号等级，验收合格后，方可投入工程使用。月度根据供货数量据实结算。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六、报价日程安排及相关事宜：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6" w:right="0" w:firstLine="42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在询价文件公布之日起，有意向报价方根据询价文件要求，定于</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2023 </w:t>
      </w:r>
      <w:r>
        <w:rPr>
          <w:rFonts w:hint="eastAsia" w:ascii="仿宋" w:hAnsi="仿宋" w:eastAsia="仿宋" w:cs="仿宋"/>
          <w:i w:val="0"/>
          <w:iCs w:val="0"/>
          <w:caps w:val="0"/>
          <w:color w:val="auto"/>
          <w:spacing w:val="0"/>
          <w:kern w:val="0"/>
          <w:sz w:val="24"/>
          <w:szCs w:val="24"/>
          <w:shd w:val="clear" w:fill="FFFFFF"/>
          <w:lang w:val="en-US" w:eastAsia="zh-CN" w:bidi="ar"/>
        </w:rPr>
        <w:t>年</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3  </w:t>
      </w:r>
      <w:r>
        <w:rPr>
          <w:rFonts w:hint="eastAsia" w:ascii="仿宋" w:hAnsi="仿宋" w:eastAsia="仿宋" w:cs="仿宋"/>
          <w:i w:val="0"/>
          <w:iCs w:val="0"/>
          <w:caps w:val="0"/>
          <w:color w:val="auto"/>
          <w:spacing w:val="0"/>
          <w:kern w:val="0"/>
          <w:sz w:val="24"/>
          <w:szCs w:val="24"/>
          <w:shd w:val="clear" w:fill="FFFFFF"/>
          <w:lang w:val="en-US" w:eastAsia="zh-CN" w:bidi="ar"/>
        </w:rPr>
        <w:t>月</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1 </w:t>
      </w:r>
      <w:r>
        <w:rPr>
          <w:rFonts w:hint="eastAsia" w:ascii="仿宋" w:hAnsi="仿宋" w:eastAsia="仿宋" w:cs="仿宋"/>
          <w:i w:val="0"/>
          <w:iCs w:val="0"/>
          <w:caps w:val="0"/>
          <w:color w:val="auto"/>
          <w:spacing w:val="0"/>
          <w:kern w:val="0"/>
          <w:sz w:val="24"/>
          <w:szCs w:val="24"/>
          <w:shd w:val="clear" w:fill="FFFFFF"/>
          <w:lang w:val="en-US" w:eastAsia="zh-CN" w:bidi="ar"/>
        </w:rPr>
        <w:t xml:space="preserve">日上午 </w:t>
      </w:r>
      <w:r>
        <w:rPr>
          <w:rFonts w:hint="eastAsia" w:ascii="仿宋" w:hAnsi="仿宋" w:eastAsia="仿宋" w:cs="仿宋"/>
          <w:i w:val="0"/>
          <w:iCs w:val="0"/>
          <w:caps w:val="0"/>
          <w:color w:val="auto"/>
          <w:spacing w:val="0"/>
          <w:kern w:val="0"/>
          <w:sz w:val="24"/>
          <w:szCs w:val="24"/>
          <w:u w:val="single"/>
          <w:shd w:val="clear" w:fill="FFFFFF"/>
          <w:lang w:val="en-US" w:eastAsia="zh-CN" w:bidi="ar"/>
        </w:rPr>
        <w:t>   9   </w:t>
      </w:r>
      <w:r>
        <w:rPr>
          <w:rFonts w:hint="eastAsia" w:ascii="仿宋" w:hAnsi="仿宋" w:eastAsia="仿宋" w:cs="仿宋"/>
          <w:i w:val="0"/>
          <w:iCs w:val="0"/>
          <w:caps w:val="0"/>
          <w:color w:val="auto"/>
          <w:spacing w:val="0"/>
          <w:kern w:val="0"/>
          <w:sz w:val="24"/>
          <w:szCs w:val="24"/>
          <w:shd w:val="clear" w:fill="FFFFFF"/>
          <w:lang w:val="en-US" w:eastAsia="zh-CN" w:bidi="ar"/>
        </w:rPr>
        <w:t>时前，各报价单位把报价文件递交至淮南市能源数据中心及数字经济万创园-7#楼项目部（智慧谷3号楼一楼），逾期送达的报价文件被拒绝。</w:t>
      </w:r>
      <w:r>
        <w:rPr>
          <w:rFonts w:hint="eastAsia" w:ascii="仿宋" w:hAnsi="仿宋" w:eastAsia="仿宋" w:cs="仿宋"/>
          <w:i w:val="0"/>
          <w:iCs w:val="0"/>
          <w:caps w:val="0"/>
          <w:color w:val="auto"/>
          <w:spacing w:val="0"/>
          <w:kern w:val="0"/>
          <w:sz w:val="24"/>
          <w:szCs w:val="24"/>
          <w:u w:val="single"/>
          <w:shd w:val="clear" w:fill="FFFFFF"/>
          <w:lang w:val="en-US" w:eastAsia="zh-CN" w:bidi="ar"/>
        </w:rPr>
        <w:t>  2023  </w:t>
      </w:r>
      <w:r>
        <w:rPr>
          <w:rFonts w:hint="eastAsia" w:ascii="仿宋" w:hAnsi="仿宋" w:eastAsia="仿宋" w:cs="仿宋"/>
          <w:i w:val="0"/>
          <w:iCs w:val="0"/>
          <w:caps w:val="0"/>
          <w:color w:val="auto"/>
          <w:spacing w:val="0"/>
          <w:kern w:val="0"/>
          <w:sz w:val="24"/>
          <w:szCs w:val="24"/>
          <w:shd w:val="clear" w:fill="FFFFFF"/>
          <w:lang w:val="en-US" w:eastAsia="zh-CN" w:bidi="ar"/>
        </w:rPr>
        <w:t>年</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3  </w:t>
      </w:r>
      <w:r>
        <w:rPr>
          <w:rFonts w:hint="eastAsia" w:ascii="仿宋" w:hAnsi="仿宋" w:eastAsia="仿宋" w:cs="仿宋"/>
          <w:i w:val="0"/>
          <w:iCs w:val="0"/>
          <w:caps w:val="0"/>
          <w:color w:val="auto"/>
          <w:spacing w:val="0"/>
          <w:kern w:val="0"/>
          <w:sz w:val="24"/>
          <w:szCs w:val="24"/>
          <w:shd w:val="clear" w:fill="FFFFFF"/>
          <w:lang w:val="en-US" w:eastAsia="zh-CN" w:bidi="ar"/>
        </w:rPr>
        <w:t>月</w:t>
      </w:r>
      <w:r>
        <w:rPr>
          <w:rFonts w:hint="eastAsia" w:ascii="仿宋" w:hAnsi="仿宋" w:eastAsia="仿宋" w:cs="仿宋"/>
          <w:i w:val="0"/>
          <w:iCs w:val="0"/>
          <w:caps w:val="0"/>
          <w:color w:val="auto"/>
          <w:spacing w:val="0"/>
          <w:kern w:val="0"/>
          <w:sz w:val="24"/>
          <w:szCs w:val="24"/>
          <w:u w:val="single"/>
          <w:shd w:val="clear" w:fill="FFFFFF"/>
          <w:lang w:val="en-US" w:eastAsia="zh-CN" w:bidi="ar"/>
        </w:rPr>
        <w:t>  1  </w:t>
      </w:r>
      <w:r>
        <w:rPr>
          <w:rFonts w:hint="eastAsia" w:ascii="仿宋" w:hAnsi="仿宋" w:eastAsia="仿宋" w:cs="仿宋"/>
          <w:i w:val="0"/>
          <w:iCs w:val="0"/>
          <w:caps w:val="0"/>
          <w:color w:val="auto"/>
          <w:spacing w:val="0"/>
          <w:kern w:val="0"/>
          <w:sz w:val="24"/>
          <w:szCs w:val="24"/>
          <w:shd w:val="clear" w:fill="FFFFFF"/>
          <w:lang w:val="en-US" w:eastAsia="zh-CN" w:bidi="ar"/>
        </w:rPr>
        <w:t>日上午</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9:30 </w:t>
      </w:r>
      <w:r>
        <w:rPr>
          <w:rFonts w:hint="eastAsia" w:ascii="仿宋" w:hAnsi="仿宋" w:eastAsia="仿宋" w:cs="仿宋"/>
          <w:i w:val="0"/>
          <w:iCs w:val="0"/>
          <w:caps w:val="0"/>
          <w:color w:val="auto"/>
          <w:spacing w:val="0"/>
          <w:kern w:val="0"/>
          <w:sz w:val="24"/>
          <w:szCs w:val="24"/>
          <w:shd w:val="clear" w:fill="FFFFFF"/>
          <w:lang w:val="en-US" w:eastAsia="zh-CN" w:bidi="ar"/>
        </w:rPr>
        <w:t>时当众开启各方报价文件。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七、其它注意事项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1、出现下列情况之一者，报价文件无效，作废处理：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（1）未提供营业执照复印件(需加盖企业公章)。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（2）询价响应文件字迹模糊不清(包括提交的各类复印件)。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（3）询价响应内容、技术标准、售后服务没有实质性响应询价文件要求。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（4）本公司对采购的材料设有控制价，超过控制价的报价文件不予采纳。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(5)未提供正式授权委托书(授权委托书应附授权代理人正反面身份证材料复印件)。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(6)报价文件未装订成册的。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2、成交原则：在符合采购需求、质量和服务相等的前提下，以较低报价的供应商作为成交供应商，供应商报价和承诺一经认可，即为成交合同价，不可进行二次涨价。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八、询价文件组成：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1、报价单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2、法定代表人身份证明书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3、法定代表人授权委托书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4、营业执照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5、生产许可证或经销商授权委托书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6、相关质量证明文件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jc w:val="left"/>
        <w:rPr>
          <w:rFonts w:hint="eastAsia" w:ascii="仿宋" w:hAnsi="仿宋" w:eastAsia="仿宋" w:cs="仿宋"/>
          <w:color w:val="auto"/>
          <w:sz w:val="21"/>
          <w:szCs w:val="24"/>
        </w:rPr>
      </w:pPr>
      <w:r>
        <w:rPr>
          <w:rFonts w:hint="eastAsia" w:ascii="仿宋" w:hAnsi="仿宋" w:eastAsia="仿宋" w:cs="仿宋"/>
          <w:b/>
          <w:bCs/>
          <w:i w:val="0"/>
          <w:iCs w:val="0"/>
          <w:caps w:val="0"/>
          <w:color w:val="auto"/>
          <w:spacing w:val="0"/>
          <w:kern w:val="0"/>
          <w:sz w:val="24"/>
          <w:szCs w:val="24"/>
          <w:shd w:val="clear" w:fill="FFFFFF"/>
          <w:lang w:val="en-US" w:eastAsia="zh-CN" w:bidi="ar"/>
        </w:rPr>
        <w:t>7、其它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400"/>
        <w:jc w:val="righ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400"/>
        <w:jc w:val="center"/>
        <w:rPr>
          <w:rFonts w:hint="eastAsia" w:ascii="仿宋" w:hAnsi="仿宋" w:eastAsia="仿宋" w:cs="仿宋"/>
          <w:color w:val="auto"/>
          <w:sz w:val="21"/>
          <w:szCs w:val="24"/>
          <w:lang w:val="en-US" w:eastAsia="zh-CN"/>
        </w:rPr>
      </w:pPr>
      <w:r>
        <w:rPr>
          <w:rFonts w:hint="eastAsia" w:ascii="仿宋" w:hAnsi="仿宋" w:eastAsia="仿宋" w:cs="仿宋"/>
          <w:i w:val="0"/>
          <w:iCs w:val="0"/>
          <w:caps w:val="0"/>
          <w:color w:val="auto"/>
          <w:spacing w:val="0"/>
          <w:kern w:val="0"/>
          <w:sz w:val="24"/>
          <w:szCs w:val="24"/>
          <w:shd w:val="clear" w:fill="FFFFFF"/>
          <w:lang w:val="en-US" w:eastAsia="zh-CN" w:bidi="ar"/>
        </w:rPr>
        <w:t xml:space="preserve">                联系人： 王磊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5040" w:firstLineChars="2100"/>
        <w:jc w:val="left"/>
        <w:rPr>
          <w:rFonts w:hint="eastAsia" w:ascii="仿宋" w:hAnsi="仿宋" w:eastAsia="仿宋" w:cs="仿宋"/>
          <w:color w:val="auto"/>
          <w:sz w:val="21"/>
          <w:szCs w:val="24"/>
          <w:lang w:val="en-US"/>
        </w:rPr>
      </w:pPr>
      <w:r>
        <w:rPr>
          <w:rFonts w:hint="eastAsia" w:ascii="仿宋" w:hAnsi="仿宋" w:eastAsia="仿宋" w:cs="仿宋"/>
          <w:i w:val="0"/>
          <w:iCs w:val="0"/>
          <w:caps w:val="0"/>
          <w:color w:val="auto"/>
          <w:spacing w:val="0"/>
          <w:kern w:val="0"/>
          <w:sz w:val="24"/>
          <w:szCs w:val="24"/>
          <w:shd w:val="clear" w:fill="FFFFFF"/>
          <w:lang w:val="en-US" w:eastAsia="zh-CN" w:bidi="ar"/>
        </w:rPr>
        <w:t>联系电话：13739255789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5040" w:firstLineChars="2100"/>
        <w:jc w:val="left"/>
        <w:rPr>
          <w:rFonts w:hint="eastAsia" w:ascii="仿宋" w:hAnsi="仿宋" w:eastAsia="仿宋" w:cs="仿宋"/>
          <w:color w:val="auto"/>
          <w:sz w:val="21"/>
          <w:szCs w:val="24"/>
        </w:rPr>
      </w:pPr>
      <w:r>
        <w:rPr>
          <w:rFonts w:hint="eastAsia" w:ascii="仿宋" w:hAnsi="仿宋" w:eastAsia="仿宋" w:cs="仿宋"/>
          <w:i w:val="0"/>
          <w:iCs w:val="0"/>
          <w:caps w:val="0"/>
          <w:color w:val="auto"/>
          <w:spacing w:val="0"/>
          <w:kern w:val="0"/>
          <w:sz w:val="24"/>
          <w:szCs w:val="24"/>
          <w:shd w:val="clear" w:fill="FFFFFF"/>
          <w:lang w:val="en-US" w:eastAsia="zh-CN" w:bidi="ar"/>
        </w:rPr>
        <w:t>日期：</w:t>
      </w:r>
      <w:r>
        <w:rPr>
          <w:rFonts w:hint="eastAsia" w:ascii="仿宋" w:hAnsi="仿宋" w:eastAsia="仿宋" w:cs="仿宋"/>
          <w:i w:val="0"/>
          <w:iCs w:val="0"/>
          <w:caps w:val="0"/>
          <w:color w:val="auto"/>
          <w:spacing w:val="0"/>
          <w:kern w:val="0"/>
          <w:sz w:val="24"/>
          <w:szCs w:val="24"/>
          <w:u w:val="single"/>
          <w:shd w:val="clear" w:fill="FFFFFF"/>
          <w:lang w:val="en-US" w:eastAsia="zh-CN" w:bidi="ar"/>
        </w:rPr>
        <w:t> 2023</w:t>
      </w:r>
      <w:r>
        <w:rPr>
          <w:rFonts w:hint="eastAsia" w:ascii="仿宋" w:hAnsi="仿宋" w:eastAsia="仿宋" w:cs="仿宋"/>
          <w:i w:val="0"/>
          <w:iCs w:val="0"/>
          <w:caps w:val="0"/>
          <w:color w:val="auto"/>
          <w:spacing w:val="0"/>
          <w:kern w:val="0"/>
          <w:sz w:val="24"/>
          <w:szCs w:val="24"/>
          <w:shd w:val="clear" w:fill="FFFFFF"/>
          <w:lang w:val="en-US" w:eastAsia="zh-CN" w:bidi="ar"/>
        </w:rPr>
        <w:t>年</w:t>
      </w:r>
      <w:r>
        <w:rPr>
          <w:rFonts w:hint="eastAsia" w:ascii="仿宋" w:hAnsi="仿宋" w:eastAsia="仿宋" w:cs="仿宋"/>
          <w:i w:val="0"/>
          <w:iCs w:val="0"/>
          <w:caps w:val="0"/>
          <w:color w:val="auto"/>
          <w:spacing w:val="0"/>
          <w:kern w:val="0"/>
          <w:sz w:val="24"/>
          <w:szCs w:val="24"/>
          <w:u w:val="single"/>
          <w:shd w:val="clear" w:fill="FFFFFF"/>
          <w:lang w:val="en-US" w:eastAsia="zh-CN" w:bidi="ar"/>
        </w:rPr>
        <w:t xml:space="preserve"> 2 </w:t>
      </w:r>
      <w:r>
        <w:rPr>
          <w:rFonts w:hint="eastAsia" w:ascii="仿宋" w:hAnsi="仿宋" w:eastAsia="仿宋" w:cs="仿宋"/>
          <w:i w:val="0"/>
          <w:iCs w:val="0"/>
          <w:caps w:val="0"/>
          <w:color w:val="auto"/>
          <w:spacing w:val="0"/>
          <w:kern w:val="0"/>
          <w:sz w:val="24"/>
          <w:szCs w:val="24"/>
          <w:shd w:val="clear" w:fill="FFFFFF"/>
          <w:lang w:val="en-US" w:eastAsia="zh-CN" w:bidi="ar"/>
        </w:rPr>
        <w:t>月</w:t>
      </w:r>
      <w:r>
        <w:rPr>
          <w:rFonts w:hint="eastAsia" w:ascii="仿宋" w:hAnsi="仿宋" w:eastAsia="仿宋" w:cs="仿宋"/>
          <w:i w:val="0"/>
          <w:iCs w:val="0"/>
          <w:caps w:val="0"/>
          <w:color w:val="auto"/>
          <w:spacing w:val="0"/>
          <w:kern w:val="0"/>
          <w:sz w:val="24"/>
          <w:szCs w:val="24"/>
          <w:u w:val="single"/>
          <w:shd w:val="clear" w:fill="FFFFFF"/>
          <w:lang w:val="en-US" w:eastAsia="zh-CN" w:bidi="ar"/>
        </w:rPr>
        <w:t> 27  </w:t>
      </w:r>
      <w:r>
        <w:rPr>
          <w:rFonts w:hint="eastAsia" w:ascii="仿宋" w:hAnsi="仿宋" w:eastAsia="仿宋" w:cs="仿宋"/>
          <w:i w:val="0"/>
          <w:iCs w:val="0"/>
          <w:caps w:val="0"/>
          <w:color w:val="auto"/>
          <w:spacing w:val="0"/>
          <w:kern w:val="0"/>
          <w:sz w:val="24"/>
          <w:szCs w:val="24"/>
          <w:shd w:val="clear" w:fill="FFFFFF"/>
          <w:lang w:val="en-US" w:eastAsia="zh-CN" w:bidi="ar"/>
        </w:rPr>
        <w:t>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color w:val="auto"/>
        </w:rPr>
      </w:pPr>
      <w:r>
        <w:rPr>
          <w:rFonts w:hint="eastAsia" w:ascii="仿宋" w:hAnsi="仿宋" w:eastAsia="仿宋" w:cs="仿宋"/>
          <w:i w:val="0"/>
          <w:iCs w:val="0"/>
          <w:caps w:val="0"/>
          <w:color w:val="auto"/>
          <w:spacing w:val="0"/>
          <w:kern w:val="0"/>
          <w:sz w:val="24"/>
          <w:szCs w:val="24"/>
          <w:shd w:val="clear" w:fill="FFFFFF"/>
          <w:lang w:val="en-US" w:eastAsia="zh-CN" w:bidi="ar"/>
        </w:rPr>
        <w:t> 附件一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Arial" w:hAnsi="Arial" w:eastAsia="宋体" w:cs="Arial"/>
          <w:b/>
          <w:bCs/>
          <w:i w:val="0"/>
          <w:iCs w:val="0"/>
          <w:caps w:val="0"/>
          <w:color w:val="444444"/>
          <w:spacing w:val="0"/>
          <w:kern w:val="0"/>
          <w:sz w:val="24"/>
          <w:szCs w:val="24"/>
          <w:shd w:val="clear" w:fill="FFFFFF"/>
          <w:lang w:val="en-US" w:eastAsia="zh-CN" w:bidi="ar"/>
        </w:rPr>
        <w:t>报价单</w:t>
      </w:r>
    </w:p>
    <w:tbl>
      <w:tblPr>
        <w:tblStyle w:val="6"/>
        <w:tblW w:w="1068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53"/>
        <w:gridCol w:w="813"/>
        <w:gridCol w:w="1280"/>
        <w:gridCol w:w="994"/>
        <w:gridCol w:w="1416"/>
        <w:gridCol w:w="4399"/>
        <w:gridCol w:w="10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序号</w:t>
            </w:r>
          </w:p>
        </w:tc>
        <w:tc>
          <w:tcPr>
            <w:tcW w:w="81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产品名称</w:t>
            </w: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规格型号</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单位</w:t>
            </w:r>
          </w:p>
        </w:tc>
        <w:tc>
          <w:tcPr>
            <w:tcW w:w="1416"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预估总量</w:t>
            </w: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center"/>
            </w:pPr>
            <w:r>
              <w:rPr>
                <w:rFonts w:hint="eastAsia" w:ascii="仿宋" w:hAnsi="仿宋" w:eastAsia="仿宋" w:cs="仿宋"/>
                <w:kern w:val="0"/>
                <w:sz w:val="24"/>
                <w:szCs w:val="24"/>
                <w:lang w:val="en-US" w:eastAsia="zh-CN" w:bidi="ar"/>
              </w:rPr>
              <w:t>单价</w:t>
            </w:r>
          </w:p>
        </w:tc>
        <w:tc>
          <w:tcPr>
            <w:tcW w:w="1025"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1</w:t>
            </w:r>
          </w:p>
        </w:tc>
        <w:tc>
          <w:tcPr>
            <w:tcW w:w="813"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lang w:val="en-US" w:eastAsia="zh-CN"/>
              </w:rPr>
            </w:pPr>
            <w:r>
              <w:rPr>
                <w:rFonts w:hint="eastAsia"/>
                <w:lang w:val="en-US" w:eastAsia="zh-CN"/>
              </w:rPr>
              <w:t>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lang w:val="en-US" w:eastAsia="zh-CN"/>
              </w:rPr>
            </w:pPr>
            <w:r>
              <w:rPr>
                <w:rFonts w:hint="eastAsia"/>
                <w:lang w:val="en-US" w:eastAsia="zh-CN"/>
              </w:rPr>
              <w:t>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lang w:val="en-US" w:eastAsia="zh-CN"/>
              </w:rPr>
            </w:pPr>
            <w:r>
              <w:rPr>
                <w:rFonts w:hint="eastAsia"/>
                <w:lang w:val="en-US" w:eastAsia="zh-CN"/>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lang w:val="en-US" w:eastAsia="zh-CN"/>
              </w:rPr>
            </w:pPr>
            <w:r>
              <w:rPr>
                <w:rFonts w:hint="eastAsia"/>
                <w:lang w:val="en-US" w:eastAsia="zh-CN"/>
              </w:rPr>
              <w:t>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lang w:val="en-US" w:eastAsia="zh-CN"/>
              </w:rPr>
            </w:pPr>
            <w:r>
              <w:rPr>
                <w:rFonts w:hint="eastAsia"/>
                <w:lang w:val="en-US" w:eastAsia="zh-CN"/>
              </w:rPr>
              <w:t>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lang w:val="en-US" w:eastAsia="zh-CN"/>
              </w:rPr>
            </w:pPr>
            <w:r>
              <w:rPr>
                <w:rFonts w:hint="eastAsia"/>
                <w:lang w:val="en-US" w:eastAsia="zh-CN"/>
              </w:rPr>
              <w:t>浆</w:t>
            </w: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M5</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1200</w:t>
            </w: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2</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M10</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3</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M15</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4</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M20</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3"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5</w:t>
            </w:r>
          </w:p>
        </w:tc>
        <w:tc>
          <w:tcPr>
            <w:tcW w:w="813"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128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w:t>
            </w:r>
          </w:p>
        </w:tc>
        <w:tc>
          <w:tcPr>
            <w:tcW w:w="994"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8"/>
                <w:szCs w:val="28"/>
                <w:lang w:val="en-US" w:eastAsia="zh-CN" w:bidi="ar"/>
              </w:rPr>
              <w:t>m</w:t>
            </w:r>
            <w:r>
              <w:rPr>
                <w:rFonts w:hint="eastAsia" w:ascii="宋体" w:hAnsi="宋体" w:eastAsia="宋体" w:cs="宋体"/>
                <w:kern w:val="0"/>
                <w:sz w:val="28"/>
                <w:szCs w:val="28"/>
                <w:lang w:val="en-US" w:eastAsia="zh-CN" w:bidi="ar"/>
              </w:rPr>
              <w:t>³</w:t>
            </w:r>
          </w:p>
        </w:tc>
        <w:tc>
          <w:tcPr>
            <w:tcW w:w="1416"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c>
          <w:tcPr>
            <w:tcW w:w="439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施工期间淮南当月信息价下浮    %/m</w:t>
            </w:r>
            <w:r>
              <w:rPr>
                <w:rFonts w:hint="eastAsia" w:ascii="宋体" w:hAnsi="宋体" w:eastAsia="宋体" w:cs="宋体"/>
                <w:kern w:val="0"/>
                <w:sz w:val="24"/>
                <w:szCs w:val="24"/>
                <w:lang w:val="en-US" w:eastAsia="zh-CN" w:bidi="ar"/>
              </w:rPr>
              <w:t>³</w:t>
            </w:r>
          </w:p>
        </w:tc>
        <w:tc>
          <w:tcPr>
            <w:tcW w:w="1025"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rPr>
                <w:rFonts w:hint="eastAsia" w:ascii="宋体"/>
                <w:sz w:val="24"/>
                <w:szCs w:val="24"/>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687" w:right="0" w:hanging="1680" w:hangingChars="700"/>
        <w:jc w:val="left"/>
        <w:rPr>
          <w:b w:val="0"/>
          <w:bCs w:val="0"/>
          <w:color w:val="auto"/>
        </w:rPr>
      </w:pPr>
      <w:r>
        <w:rPr>
          <w:rFonts w:hint="default" w:ascii="Arial" w:hAnsi="Arial" w:eastAsia="宋体" w:cs="Arial"/>
          <w:b w:val="0"/>
          <w:bCs w:val="0"/>
          <w:i w:val="0"/>
          <w:iCs w:val="0"/>
          <w:caps w:val="0"/>
          <w:color w:val="auto"/>
          <w:spacing w:val="0"/>
          <w:kern w:val="0"/>
          <w:sz w:val="24"/>
          <w:szCs w:val="24"/>
          <w:shd w:val="clear" w:fill="FFFFFF"/>
          <w:lang w:val="en-US" w:eastAsia="zh-CN" w:bidi="ar"/>
        </w:rPr>
        <w:t>报价说明：1、报价价格必须含</w:t>
      </w:r>
      <w:r>
        <w:rPr>
          <w:rFonts w:hint="eastAsia" w:ascii="Arial" w:hAnsi="Arial" w:cs="Arial"/>
          <w:b w:val="0"/>
          <w:bCs w:val="0"/>
          <w:i w:val="0"/>
          <w:iCs w:val="0"/>
          <w:caps w:val="0"/>
          <w:color w:val="auto"/>
          <w:spacing w:val="0"/>
          <w:kern w:val="0"/>
          <w:sz w:val="24"/>
          <w:szCs w:val="24"/>
          <w:u w:val="single"/>
          <w:shd w:val="clear" w:fill="FFFFFF"/>
          <w:lang w:val="en-US" w:eastAsia="zh-CN" w:bidi="ar"/>
        </w:rPr>
        <w:t xml:space="preserve">    %</w:t>
      </w:r>
      <w:r>
        <w:rPr>
          <w:rFonts w:hint="default" w:ascii="Arial" w:hAnsi="Arial" w:eastAsia="宋体" w:cs="Arial"/>
          <w:b w:val="0"/>
          <w:bCs w:val="0"/>
          <w:i w:val="0"/>
          <w:iCs w:val="0"/>
          <w:caps w:val="0"/>
          <w:color w:val="auto"/>
          <w:spacing w:val="0"/>
          <w:kern w:val="0"/>
          <w:sz w:val="24"/>
          <w:szCs w:val="24"/>
          <w:shd w:val="clear" w:fill="FFFFFF"/>
          <w:lang w:val="en-US" w:eastAsia="zh-CN" w:bidi="ar"/>
        </w:rPr>
        <w:t>增值税专用发票、运输费用。同时接受</w:t>
      </w:r>
      <w:r>
        <w:rPr>
          <w:rFonts w:hint="eastAsia" w:ascii="Arial" w:hAnsi="Arial" w:cs="Arial"/>
          <w:b w:val="0"/>
          <w:bCs w:val="0"/>
          <w:i w:val="0"/>
          <w:iCs w:val="0"/>
          <w:caps w:val="0"/>
          <w:color w:val="auto"/>
          <w:spacing w:val="0"/>
          <w:kern w:val="0"/>
          <w:sz w:val="24"/>
          <w:szCs w:val="24"/>
          <w:shd w:val="clear" w:fill="FFFFFF"/>
          <w:lang w:val="en-US" w:eastAsia="zh-CN" w:bidi="ar"/>
        </w:rPr>
        <w:t>我公</w:t>
      </w:r>
      <w:r>
        <w:rPr>
          <w:rFonts w:hint="default" w:ascii="Arial" w:hAnsi="Arial" w:eastAsia="宋体" w:cs="Arial"/>
          <w:b w:val="0"/>
          <w:bCs w:val="0"/>
          <w:i w:val="0"/>
          <w:iCs w:val="0"/>
          <w:caps w:val="0"/>
          <w:color w:val="auto"/>
          <w:spacing w:val="0"/>
          <w:kern w:val="0"/>
          <w:sz w:val="24"/>
          <w:szCs w:val="24"/>
          <w:shd w:val="clear" w:fill="FFFFFF"/>
          <w:lang w:val="en-US" w:eastAsia="zh-CN" w:bidi="ar"/>
        </w:rPr>
        <w:t>司的付款方式。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firstLineChars="500"/>
        <w:jc w:val="left"/>
        <w:rPr>
          <w:b w:val="0"/>
          <w:bCs w:val="0"/>
          <w:color w:val="auto"/>
        </w:rPr>
      </w:pPr>
      <w:r>
        <w:rPr>
          <w:rFonts w:hint="default" w:ascii="Arial" w:hAnsi="Arial" w:eastAsia="宋体" w:cs="Arial"/>
          <w:b w:val="0"/>
          <w:bCs w:val="0"/>
          <w:i w:val="0"/>
          <w:iCs w:val="0"/>
          <w:caps w:val="0"/>
          <w:color w:val="auto"/>
          <w:spacing w:val="0"/>
          <w:kern w:val="0"/>
          <w:sz w:val="24"/>
          <w:szCs w:val="24"/>
          <w:shd w:val="clear" w:fill="FFFFFF"/>
          <w:lang w:val="en-US" w:eastAsia="zh-CN" w:bidi="ar"/>
        </w:rPr>
        <w:t>2、提供合格很好的产品检验合格报告。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firstLineChars="500"/>
        <w:jc w:val="left"/>
        <w:rPr>
          <w:rFonts w:hint="default" w:ascii="Arial" w:hAnsi="Arial" w:eastAsia="宋体" w:cs="Arial"/>
          <w:b w:val="0"/>
          <w:bCs w:val="0"/>
          <w:i w:val="0"/>
          <w:iCs w:val="0"/>
          <w:caps w:val="0"/>
          <w:color w:val="auto"/>
          <w:spacing w:val="0"/>
          <w:kern w:val="0"/>
          <w:sz w:val="24"/>
          <w:szCs w:val="24"/>
          <w:shd w:val="clear" w:fill="FFFFFF"/>
          <w:lang w:val="en-US" w:eastAsia="zh-CN" w:bidi="ar"/>
        </w:rPr>
      </w:pPr>
      <w:r>
        <w:rPr>
          <w:rFonts w:hint="default" w:ascii="Arial" w:hAnsi="Arial" w:eastAsia="宋体" w:cs="Arial"/>
          <w:b w:val="0"/>
          <w:bCs w:val="0"/>
          <w:i w:val="0"/>
          <w:iCs w:val="0"/>
          <w:caps w:val="0"/>
          <w:color w:val="auto"/>
          <w:spacing w:val="0"/>
          <w:kern w:val="0"/>
          <w:sz w:val="24"/>
          <w:szCs w:val="24"/>
          <w:shd w:val="clear" w:fill="FFFFFF"/>
          <w:lang w:val="en-US" w:eastAsia="zh-CN" w:bidi="ar"/>
        </w:rPr>
        <w:t>3、报价很好期不少于一个月。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677" w:leftChars="570" w:right="0" w:hanging="480" w:hangingChars="200"/>
        <w:jc w:val="left"/>
        <w:rPr>
          <w:rFonts w:hint="eastAsia" w:ascii="宋体" w:hAnsi="宋体" w:eastAsia="宋体" w:cs="宋体"/>
          <w:b w:val="0"/>
          <w:bCs w:val="0"/>
          <w:i w:val="0"/>
          <w:iCs w:val="0"/>
          <w:caps w:val="0"/>
          <w:color w:val="444444"/>
          <w:spacing w:val="0"/>
          <w:kern w:val="0"/>
          <w:sz w:val="24"/>
          <w:szCs w:val="24"/>
          <w:shd w:val="clear" w:fill="FFFFFF"/>
          <w:lang w:val="en-US" w:eastAsia="zh-CN" w:bidi="ar"/>
        </w:rPr>
      </w:pPr>
      <w:r>
        <w:rPr>
          <w:rFonts w:hint="eastAsia" w:ascii="宋体" w:hAnsi="宋体" w:eastAsia="宋体" w:cs="宋体"/>
          <w:b w:val="0"/>
          <w:bCs w:val="0"/>
          <w:kern w:val="0"/>
          <w:sz w:val="24"/>
          <w:szCs w:val="24"/>
          <w:lang w:val="en-US" w:eastAsia="zh-CN" w:bidi="ar"/>
        </w:rPr>
        <w:t>4、因规格型号较多，此表不做一一列举，“...”表示其余规格，</w:t>
      </w:r>
      <w:r>
        <w:rPr>
          <w:rFonts w:hint="eastAsia" w:ascii="宋体" w:hAnsi="宋体" w:cs="宋体"/>
          <w:b w:val="0"/>
          <w:bCs w:val="0"/>
          <w:kern w:val="0"/>
          <w:sz w:val="24"/>
          <w:szCs w:val="24"/>
          <w:lang w:val="en-US" w:eastAsia="zh-CN" w:bidi="ar"/>
        </w:rPr>
        <w:t>其</w:t>
      </w:r>
      <w:r>
        <w:rPr>
          <w:rFonts w:hint="eastAsia" w:ascii="宋体" w:hAnsi="宋体" w:eastAsia="宋体" w:cs="宋体"/>
          <w:b w:val="0"/>
          <w:bCs w:val="0"/>
          <w:kern w:val="0"/>
          <w:sz w:val="24"/>
          <w:szCs w:val="24"/>
          <w:lang w:val="en-US" w:eastAsia="zh-CN" w:bidi="ar"/>
        </w:rPr>
        <w:t>余规格均按最终下浮率标准进行核算。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宋体" w:hAnsi="宋体" w:eastAsia="宋体" w:cs="宋体"/>
          <w:b/>
          <w:bCs/>
        </w:rPr>
      </w:pPr>
      <w:r>
        <w:rPr>
          <w:rFonts w:hint="eastAsia" w:ascii="宋体" w:hAnsi="宋体" w:eastAsia="宋体" w:cs="宋体"/>
          <w:b/>
          <w:bCs/>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pPr>
      <w:r>
        <w:rPr>
          <w:rFonts w:hint="default" w:ascii="Arial" w:hAnsi="Arial" w:eastAsia="宋体" w:cs="Arial"/>
          <w:b/>
          <w:bCs/>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b/>
          <w:bCs/>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481"/>
        <w:jc w:val="left"/>
      </w:pPr>
      <w:r>
        <w:rPr>
          <w:rFonts w:hint="default" w:ascii="Arial" w:hAnsi="Arial" w:eastAsia="宋体" w:cs="Arial"/>
          <w:b/>
          <w:bCs/>
          <w:i w:val="0"/>
          <w:iCs w:val="0"/>
          <w:caps w:val="0"/>
          <w:color w:val="444444"/>
          <w:spacing w:val="0"/>
          <w:kern w:val="0"/>
          <w:sz w:val="24"/>
          <w:szCs w:val="24"/>
          <w:shd w:val="clear" w:fill="FFFFFF"/>
          <w:lang w:val="en-US" w:eastAsia="zh-CN" w:bidi="ar"/>
        </w:rPr>
        <w:t>       报价商名称：（章）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Arial" w:hAnsi="Arial" w:cs="Arial"/>
          <w:b/>
          <w:bCs/>
          <w:i w:val="0"/>
          <w:iCs w:val="0"/>
          <w:caps w:val="0"/>
          <w:color w:val="444444"/>
          <w:spacing w:val="0"/>
          <w:kern w:val="0"/>
          <w:sz w:val="24"/>
          <w:szCs w:val="24"/>
          <w:shd w:val="clear" w:fill="FFFFFF"/>
          <w:lang w:val="en-US" w:eastAsia="zh-CN" w:bidi="ar"/>
        </w:rPr>
      </w:pPr>
      <w:r>
        <w:rPr>
          <w:rFonts w:hint="default" w:ascii="Arial" w:hAnsi="Arial" w:eastAsia="宋体" w:cs="Arial"/>
          <w:b/>
          <w:bCs/>
          <w:i w:val="0"/>
          <w:iCs w:val="0"/>
          <w:caps w:val="0"/>
          <w:color w:val="444444"/>
          <w:spacing w:val="0"/>
          <w:kern w:val="0"/>
          <w:sz w:val="24"/>
          <w:szCs w:val="24"/>
          <w:shd w:val="clear" w:fill="FFFFFF"/>
          <w:lang w:val="en-US" w:eastAsia="zh-CN" w:bidi="ar"/>
        </w:rPr>
        <w:t>                                             </w:t>
      </w:r>
      <w:r>
        <w:rPr>
          <w:rFonts w:hint="eastAsia" w:ascii="Arial" w:hAnsi="Arial" w:cs="Arial"/>
          <w:b/>
          <w:bCs/>
          <w:i w:val="0"/>
          <w:iCs w:val="0"/>
          <w:caps w:val="0"/>
          <w:color w:val="444444"/>
          <w:spacing w:val="0"/>
          <w:kern w:val="0"/>
          <w:sz w:val="24"/>
          <w:szCs w:val="24"/>
          <w:shd w:val="clear" w:fill="FFFFFF"/>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023" w:firstLineChars="2500"/>
        <w:jc w:val="left"/>
      </w:pPr>
      <w:r>
        <w:rPr>
          <w:rFonts w:hint="default" w:ascii="Arial" w:hAnsi="Arial" w:eastAsia="宋体" w:cs="Arial"/>
          <w:b/>
          <w:bCs/>
          <w:i w:val="0"/>
          <w:iCs w:val="0"/>
          <w:caps w:val="0"/>
          <w:color w:val="444444"/>
          <w:spacing w:val="0"/>
          <w:kern w:val="0"/>
          <w:sz w:val="24"/>
          <w:szCs w:val="24"/>
          <w:shd w:val="clear" w:fill="FFFFFF"/>
          <w:lang w:val="en-US" w:eastAsia="zh-CN" w:bidi="ar"/>
        </w:rPr>
        <w:t> 报价日期：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宋体" w:cs="Arial"/>
          <w:i w:val="0"/>
          <w:iCs w:val="0"/>
          <w:caps w:val="0"/>
          <w:color w:val="444444"/>
          <w:spacing w:val="0"/>
          <w:kern w:val="0"/>
          <w:sz w:val="24"/>
          <w:szCs w:val="24"/>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附件二：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法定代表人身份证明书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单位名称：</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单位性质：</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地    址：</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成立时间：</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经营期限：</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姓名：</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性别：</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年龄：</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职务：</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843"/>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系</w:t>
      </w:r>
      <w:r>
        <w:rPr>
          <w:rFonts w:hint="default" w:ascii="Arial" w:hAnsi="Arial" w:eastAsia="宋体" w:cs="Arial"/>
          <w:b/>
          <w:bCs/>
          <w:i w:val="0"/>
          <w:iCs w:val="0"/>
          <w:caps w:val="0"/>
          <w:color w:val="auto"/>
          <w:spacing w:val="0"/>
          <w:kern w:val="0"/>
          <w:sz w:val="24"/>
          <w:szCs w:val="24"/>
          <w:u w:val="single"/>
          <w:shd w:val="clear" w:fill="FFFFFF"/>
          <w:lang w:val="en-US" w:eastAsia="zh-CN" w:bidi="ar"/>
        </w:rPr>
        <w:t>                           </w:t>
      </w:r>
      <w:r>
        <w:rPr>
          <w:rFonts w:hint="default" w:ascii="Arial" w:hAnsi="Arial" w:eastAsia="宋体" w:cs="Arial"/>
          <w:b/>
          <w:bCs/>
          <w:i w:val="0"/>
          <w:iCs w:val="0"/>
          <w:caps w:val="0"/>
          <w:color w:val="auto"/>
          <w:spacing w:val="0"/>
          <w:kern w:val="0"/>
          <w:sz w:val="24"/>
          <w:szCs w:val="24"/>
          <w:shd w:val="clear" w:fill="FFFFFF"/>
          <w:lang w:val="en-US" w:eastAsia="zh-CN" w:bidi="ar"/>
        </w:rPr>
        <w:t> 的法定代表人。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特此证明。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444444"/>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auto"/>
          <w:spacing w:val="0"/>
          <w:kern w:val="0"/>
          <w:sz w:val="24"/>
          <w:szCs w:val="24"/>
          <w:shd w:val="clear" w:fill="FFFFFF"/>
          <w:lang w:val="en-US" w:eastAsia="zh-CN" w:bidi="ar"/>
        </w:rPr>
        <w:t>            （附法定代表人正、反面身份证材料复印件）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989"/>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 报价商：</w:t>
      </w:r>
      <w:r>
        <w:rPr>
          <w:rFonts w:hint="default" w:ascii="Arial" w:hAnsi="Arial" w:eastAsia="宋体" w:cs="Arial"/>
          <w:b/>
          <w:bCs/>
          <w:i w:val="0"/>
          <w:iCs w:val="0"/>
          <w:caps w:val="0"/>
          <w:color w:val="auto"/>
          <w:spacing w:val="0"/>
          <w:kern w:val="0"/>
          <w:sz w:val="24"/>
          <w:szCs w:val="24"/>
          <w:u w:val="single"/>
          <w:shd w:val="clear" w:fill="FFFFFF"/>
          <w:lang w:val="en-US" w:eastAsia="zh-CN" w:bidi="ar"/>
        </w:rPr>
        <w:t>  （盖公章）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701"/>
        <w:jc w:val="left"/>
        <w:rPr>
          <w:color w:val="auto"/>
        </w:rPr>
      </w:pPr>
      <w:r>
        <w:rPr>
          <w:rFonts w:hint="default" w:ascii="Arial" w:hAnsi="Arial" w:eastAsia="宋体" w:cs="Arial"/>
          <w:b/>
          <w:bCs/>
          <w:i w:val="0"/>
          <w:iCs w:val="0"/>
          <w:caps w:val="0"/>
          <w:color w:val="auto"/>
          <w:spacing w:val="0"/>
          <w:kern w:val="0"/>
          <w:sz w:val="24"/>
          <w:szCs w:val="24"/>
          <w:shd w:val="clear" w:fill="FFFFFF"/>
          <w:lang w:val="en-US" w:eastAsia="zh-CN" w:bidi="ar"/>
        </w:rPr>
        <w:t>日   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default" w:ascii="Arial" w:hAnsi="Arial" w:eastAsia="宋体" w:cs="Arial"/>
          <w:i w:val="0"/>
          <w:iCs w:val="0"/>
          <w:caps w:val="0"/>
          <w:color w:val="auto"/>
          <w:spacing w:val="0"/>
          <w:kern w:val="0"/>
          <w:sz w:val="24"/>
          <w:szCs w:val="24"/>
          <w:shd w:val="clear" w:fill="FFFFFF"/>
          <w:lang w:val="en-US" w:eastAsia="zh-CN" w:bidi="ar"/>
        </w:rPr>
        <w:t> </w:t>
      </w:r>
    </w:p>
    <w:p>
      <w:pPr>
        <w:keepNext w:val="0"/>
        <w:keepLines w:val="0"/>
        <w:widowControl/>
        <w:suppressLineNumbers w:val="0"/>
        <w:jc w:val="left"/>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444444"/>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444444"/>
          <w:spacing w:val="0"/>
          <w:sz w:val="21"/>
          <w:szCs w:val="21"/>
        </w:rPr>
      </w:pPr>
      <w:r>
        <w:rPr>
          <w:rFonts w:hint="default" w:ascii="Arial" w:hAnsi="Arial" w:eastAsia="宋体" w:cs="Arial"/>
          <w:i w:val="0"/>
          <w:iCs w:val="0"/>
          <w:caps w:val="0"/>
          <w:color w:val="444444"/>
          <w:spacing w:val="0"/>
          <w:kern w:val="0"/>
          <w:sz w:val="21"/>
          <w:szCs w:val="21"/>
          <w:shd w:val="clear" w:fill="FFFFFF"/>
          <w:lang w:val="en-US" w:eastAsia="zh-CN" w:bidi="ar"/>
        </w:rPr>
        <w:t>附件三：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法定代表人授权委托书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本授权委托书声明：我系</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r>
        <w:rPr>
          <w:rFonts w:hint="default" w:ascii="Arial" w:hAnsi="Arial" w:eastAsia="宋体" w:cs="Arial"/>
          <w:b/>
          <w:bCs/>
          <w:i w:val="0"/>
          <w:iCs w:val="0"/>
          <w:caps w:val="0"/>
          <w:color w:val="auto"/>
          <w:spacing w:val="0"/>
          <w:kern w:val="0"/>
          <w:sz w:val="21"/>
          <w:szCs w:val="21"/>
          <w:shd w:val="clear" w:fill="FFFFFF"/>
          <w:lang w:val="en-US" w:eastAsia="zh-CN" w:bidi="ar"/>
        </w:rPr>
        <w:t>的法定代表人，现授权委托我公司的</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r>
        <w:rPr>
          <w:rFonts w:hint="default" w:ascii="Arial" w:hAnsi="Arial" w:eastAsia="宋体" w:cs="Arial"/>
          <w:b/>
          <w:bCs/>
          <w:i w:val="0"/>
          <w:iCs w:val="0"/>
          <w:caps w:val="0"/>
          <w:color w:val="auto"/>
          <w:spacing w:val="0"/>
          <w:kern w:val="0"/>
          <w:sz w:val="21"/>
          <w:szCs w:val="21"/>
          <w:shd w:val="clear" w:fill="FFFFFF"/>
          <w:lang w:val="en-US" w:eastAsia="zh-CN" w:bidi="ar"/>
        </w:rPr>
        <w:t>为我公司法定代表人授权委托代理人，参加安徽新集矿山建设工程有限公司的</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r>
        <w:rPr>
          <w:rFonts w:hint="default" w:ascii="Arial" w:hAnsi="Arial" w:eastAsia="宋体" w:cs="Arial"/>
          <w:b/>
          <w:bCs/>
          <w:i w:val="0"/>
          <w:iCs w:val="0"/>
          <w:caps w:val="0"/>
          <w:color w:val="auto"/>
          <w:spacing w:val="0"/>
          <w:kern w:val="0"/>
          <w:sz w:val="21"/>
          <w:szCs w:val="21"/>
          <w:shd w:val="clear" w:fill="FFFFFF"/>
          <w:lang w:val="en-US" w:eastAsia="zh-CN" w:bidi="ar"/>
        </w:rPr>
        <w:t>的询价工作。代理人以本公司的名义签署报价文件，进行谈判、签署合同和处理与之有关的一切事务。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3168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法人代表：（签字及盖章）</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授权代理人：（签字及盖章）</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公司名称：（单位公章）</w:t>
      </w:r>
      <w:r>
        <w:rPr>
          <w:rFonts w:hint="default" w:ascii="Arial" w:hAnsi="Arial" w:eastAsia="宋体" w:cs="Arial"/>
          <w:b/>
          <w:bCs/>
          <w:i w:val="0"/>
          <w:iCs w:val="0"/>
          <w:caps w:val="0"/>
          <w:color w:val="auto"/>
          <w:spacing w:val="0"/>
          <w:kern w:val="0"/>
          <w:sz w:val="21"/>
          <w:szCs w:val="21"/>
          <w:u w:val="single"/>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b/>
          <w:bCs/>
          <w:i w:val="0"/>
          <w:iCs w:val="0"/>
          <w:caps w:val="0"/>
          <w:color w:val="auto"/>
          <w:spacing w:val="0"/>
          <w:kern w:val="0"/>
          <w:sz w:val="21"/>
          <w:szCs w:val="21"/>
          <w:shd w:val="clear" w:fill="FFFFFF"/>
          <w:lang w:val="en-US" w:eastAsia="zh-CN" w:bidi="ar"/>
        </w:rPr>
        <w:t>日  期：     年   月   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i w:val="0"/>
          <w:iCs w:val="0"/>
          <w:caps w:val="0"/>
          <w:color w:val="auto"/>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cs="Arial"/>
          <w:i w:val="0"/>
          <w:iCs w:val="0"/>
          <w:caps w:val="0"/>
          <w:color w:val="auto"/>
          <w:spacing w:val="0"/>
          <w:sz w:val="21"/>
          <w:szCs w:val="21"/>
        </w:rPr>
      </w:pPr>
      <w:r>
        <w:rPr>
          <w:rFonts w:hint="default" w:ascii="Arial" w:hAnsi="Arial" w:eastAsia="宋体" w:cs="Arial"/>
          <w:i w:val="0"/>
          <w:iCs w:val="0"/>
          <w:caps w:val="0"/>
          <w:color w:val="auto"/>
          <w:spacing w:val="0"/>
          <w:kern w:val="0"/>
          <w:sz w:val="21"/>
          <w:szCs w:val="21"/>
          <w:shd w:val="clear" w:fill="FFFFFF"/>
          <w:lang w:val="en-US" w:eastAsia="zh-CN" w:bidi="ar"/>
        </w:rPr>
        <w:t> </w:t>
      </w: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jc w:val="both"/>
        <w:rPr>
          <w:rFonts w:asciiTheme="minorEastAsia" w:hAnsiTheme="minorEastAsia" w:eastAsiaTheme="minorEastAsia"/>
          <w:sz w:val="28"/>
          <w:szCs w:val="28"/>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double" w:color="auto" w:sz="8" w:space="1"/>
      </w:pBdr>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rPr>
      <w:t xml:space="preserve">淮南市能源数据中心及数字经济万创园-7#楼                       </w:t>
    </w:r>
    <w:r>
      <w:rPr>
        <w:rFonts w:hint="eastAsia" w:ascii="仿宋" w:hAnsi="仿宋" w:eastAsia="仿宋" w:cs="仿宋"/>
        <w:bCs/>
        <w:sz w:val="20"/>
        <w:szCs w:val="20"/>
        <w:lang w:val="en-US" w:eastAsia="zh-CN"/>
      </w:rPr>
      <w:t xml:space="preserve">     </w:t>
    </w:r>
    <w:r>
      <w:rPr>
        <w:rFonts w:hint="eastAsia" w:ascii="仿宋" w:hAnsi="仿宋" w:eastAsia="仿宋" w:cs="仿宋"/>
        <w:bCs/>
        <w:sz w:val="20"/>
        <w:szCs w:val="20"/>
        <w:lang w:eastAsia="zh-CN"/>
      </w:rPr>
      <w:t>砂浆采购</w:t>
    </w:r>
    <w:r>
      <w:rPr>
        <w:rFonts w:hint="eastAsia" w:ascii="仿宋" w:hAnsi="仿宋" w:eastAsia="仿宋" w:cs="仿宋"/>
        <w:bCs/>
        <w:sz w:val="20"/>
        <w:szCs w:val="20"/>
      </w:rPr>
      <w:t>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E74D16"/>
    <w:multiLevelType w:val="singleLevel"/>
    <w:tmpl w:val="46E74D16"/>
    <w:lvl w:ilvl="0" w:tentative="0">
      <w:start w:val="2"/>
      <w:numFmt w:val="decimal"/>
      <w:suff w:val="nothing"/>
      <w:lvlText w:val="%1、"/>
      <w:lvlJc w:val="left"/>
      <w:pPr>
        <w:ind w:left="-31"/>
      </w:pPr>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FjZmMzMWFlMjg5OWQ3YjlmODQ0MDBmNjEyNjAzNDYifQ=="/>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3067D8"/>
    <w:rsid w:val="00316DB3"/>
    <w:rsid w:val="00366A61"/>
    <w:rsid w:val="003E71B3"/>
    <w:rsid w:val="00403793"/>
    <w:rsid w:val="00413550"/>
    <w:rsid w:val="00470EE3"/>
    <w:rsid w:val="00543DB2"/>
    <w:rsid w:val="0055153D"/>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9D50FD"/>
    <w:rsid w:val="00A555B9"/>
    <w:rsid w:val="00AE0FC0"/>
    <w:rsid w:val="00B20C43"/>
    <w:rsid w:val="00B24847"/>
    <w:rsid w:val="00B43402"/>
    <w:rsid w:val="00B83E05"/>
    <w:rsid w:val="00B9575E"/>
    <w:rsid w:val="00BD2A05"/>
    <w:rsid w:val="00C232C2"/>
    <w:rsid w:val="00C26C8C"/>
    <w:rsid w:val="00C362A0"/>
    <w:rsid w:val="00C85ADC"/>
    <w:rsid w:val="00C87E8A"/>
    <w:rsid w:val="00CB365B"/>
    <w:rsid w:val="00CF2C16"/>
    <w:rsid w:val="00D02FA0"/>
    <w:rsid w:val="00D06DB7"/>
    <w:rsid w:val="00D341D6"/>
    <w:rsid w:val="00D90105"/>
    <w:rsid w:val="00E76921"/>
    <w:rsid w:val="00E82E7E"/>
    <w:rsid w:val="00E86451"/>
    <w:rsid w:val="00E92527"/>
    <w:rsid w:val="00EE13CF"/>
    <w:rsid w:val="00EF080F"/>
    <w:rsid w:val="00F14AB5"/>
    <w:rsid w:val="00F36A58"/>
    <w:rsid w:val="00F525D3"/>
    <w:rsid w:val="00F703C7"/>
    <w:rsid w:val="00F722B3"/>
    <w:rsid w:val="00F86CDF"/>
    <w:rsid w:val="00F8724D"/>
    <w:rsid w:val="00FB471C"/>
    <w:rsid w:val="00FE0101"/>
    <w:rsid w:val="042108CC"/>
    <w:rsid w:val="06C91665"/>
    <w:rsid w:val="08320980"/>
    <w:rsid w:val="0AA0134A"/>
    <w:rsid w:val="0CEE4191"/>
    <w:rsid w:val="0E503511"/>
    <w:rsid w:val="0F4B0E6D"/>
    <w:rsid w:val="0F532654"/>
    <w:rsid w:val="16056880"/>
    <w:rsid w:val="181A5E24"/>
    <w:rsid w:val="20724B8A"/>
    <w:rsid w:val="212705E9"/>
    <w:rsid w:val="22573150"/>
    <w:rsid w:val="22D8603F"/>
    <w:rsid w:val="261C6A62"/>
    <w:rsid w:val="2B6F150A"/>
    <w:rsid w:val="2BDC2317"/>
    <w:rsid w:val="2C0A3529"/>
    <w:rsid w:val="33A44E48"/>
    <w:rsid w:val="38566864"/>
    <w:rsid w:val="39C11183"/>
    <w:rsid w:val="3C846805"/>
    <w:rsid w:val="3D046E0F"/>
    <w:rsid w:val="3E097912"/>
    <w:rsid w:val="3EEA7442"/>
    <w:rsid w:val="409C0254"/>
    <w:rsid w:val="41540518"/>
    <w:rsid w:val="419C1D82"/>
    <w:rsid w:val="44025EC9"/>
    <w:rsid w:val="453A2E5D"/>
    <w:rsid w:val="4B693428"/>
    <w:rsid w:val="4CBF057A"/>
    <w:rsid w:val="4F443FC2"/>
    <w:rsid w:val="52DB01AC"/>
    <w:rsid w:val="548B2955"/>
    <w:rsid w:val="55A860AA"/>
    <w:rsid w:val="58EC23ED"/>
    <w:rsid w:val="5D0B5A0B"/>
    <w:rsid w:val="5EBD55B2"/>
    <w:rsid w:val="6541430A"/>
    <w:rsid w:val="65AC61FF"/>
    <w:rsid w:val="67023E25"/>
    <w:rsid w:val="6D6469D9"/>
    <w:rsid w:val="70343F48"/>
    <w:rsid w:val="708F7554"/>
    <w:rsid w:val="70C5597C"/>
    <w:rsid w:val="75991F88"/>
    <w:rsid w:val="770F3012"/>
    <w:rsid w:val="77226A76"/>
    <w:rsid w:val="774C2B10"/>
    <w:rsid w:val="7AF2347B"/>
    <w:rsid w:val="7C4A0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rPr>
  </w:style>
  <w:style w:type="paragraph" w:styleId="10">
    <w:name w:val="List Paragraph"/>
    <w:basedOn w:val="1"/>
    <w:qFormat/>
    <w:uiPriority w:val="34"/>
    <w:pPr>
      <w:ind w:firstLine="420" w:firstLineChars="200"/>
    </w:p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 w:type="character" w:customStyle="1" w:styleId="12">
    <w:name w:val="页脚 Char"/>
    <w:basedOn w:val="8"/>
    <w:link w:val="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A768008-022A-432F-80E9-681147B1CF21}">
  <ds:schemaRefs/>
</ds:datastoreItem>
</file>

<file path=docProps/app.xml><?xml version="1.0" encoding="utf-8"?>
<Properties xmlns="http://schemas.openxmlformats.org/officeDocument/2006/extended-properties" xmlns:vt="http://schemas.openxmlformats.org/officeDocument/2006/docPropsVTypes">
  <Template>Normal</Template>
  <Pages>6</Pages>
  <Words>2273</Words>
  <Characters>2408</Characters>
  <Lines>45</Lines>
  <Paragraphs>12</Paragraphs>
  <TotalTime>18</TotalTime>
  <ScaleCrop>false</ScaleCrop>
  <LinksUpToDate>false</LinksUpToDate>
  <CharactersWithSpaces>2997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diya</cp:lastModifiedBy>
  <cp:lastPrinted>2019-04-26T07:37:00Z</cp:lastPrinted>
  <dcterms:modified xsi:type="dcterms:W3CDTF">2023-02-27T08:32:28Z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EC4E8A0F0A784DFEABCAEFE8873814A6</vt:lpwstr>
  </property>
</Properties>
</file>